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EC66" w14:textId="2B62176D" w:rsidR="009C2D49" w:rsidRPr="003421F2" w:rsidRDefault="009E1A72" w:rsidP="003421F2">
      <w:pPr>
        <w:spacing w:after="23" w:line="259" w:lineRule="auto"/>
        <w:ind w:right="0" w:firstLine="0"/>
        <w:jc w:val="center"/>
        <w:rPr>
          <w:rFonts w:ascii="ＭＳ 明朝" w:eastAsia="ＭＳ 明朝" w:hAnsi="ＭＳ 明朝" w:cs="ＭＳ 明朝"/>
          <w:b/>
          <w:bCs/>
          <w:sz w:val="32"/>
          <w:szCs w:val="32"/>
        </w:rPr>
      </w:pPr>
      <w:r w:rsidRPr="003421F2">
        <w:rPr>
          <w:rFonts w:ascii="ＭＳ 明朝" w:eastAsia="ＭＳ 明朝" w:hAnsi="ＭＳ 明朝"/>
          <w:b/>
          <w:bCs/>
          <w:sz w:val="32"/>
          <w:szCs w:val="32"/>
        </w:rPr>
        <w:t xml:space="preserve"> </w:t>
      </w:r>
      <w:r w:rsidR="003421F2" w:rsidRPr="003421F2">
        <w:rPr>
          <w:rFonts w:ascii="ＭＳ 明朝" w:eastAsia="ＭＳ 明朝" w:hAnsi="ＭＳ 明朝" w:cs="ＭＳ 明朝"/>
          <w:b/>
          <w:bCs/>
          <w:sz w:val="32"/>
          <w:szCs w:val="32"/>
        </w:rPr>
        <w:t>令和</w:t>
      </w:r>
      <w:r w:rsidR="003421F2" w:rsidRPr="003421F2">
        <w:rPr>
          <w:rFonts w:ascii="ＭＳ 明朝" w:eastAsia="ＭＳ 明朝" w:hAnsi="ＭＳ 明朝" w:cs="ＭＳ 明朝" w:hint="eastAsia"/>
          <w:b/>
          <w:bCs/>
          <w:sz w:val="32"/>
          <w:szCs w:val="32"/>
        </w:rPr>
        <w:t>７</w:t>
      </w:r>
      <w:r w:rsidR="003421F2" w:rsidRPr="003421F2">
        <w:rPr>
          <w:rFonts w:ascii="ＭＳ 明朝" w:eastAsia="ＭＳ 明朝" w:hAnsi="ＭＳ 明朝" w:cs="ＭＳ 明朝"/>
          <w:b/>
          <w:bCs/>
          <w:sz w:val="32"/>
          <w:szCs w:val="32"/>
        </w:rPr>
        <w:t>年秋季</w:t>
      </w:r>
      <w:r w:rsidR="003421F2" w:rsidRPr="003421F2">
        <w:rPr>
          <w:rFonts w:ascii="ＭＳ 明朝" w:eastAsia="ＭＳ 明朝" w:hAnsi="ＭＳ 明朝" w:cs="ＭＳ 明朝" w:hint="eastAsia"/>
          <w:b/>
          <w:bCs/>
          <w:sz w:val="32"/>
          <w:szCs w:val="32"/>
        </w:rPr>
        <w:t>三観広域消防</w:t>
      </w:r>
      <w:r w:rsidR="003421F2" w:rsidRPr="003421F2">
        <w:rPr>
          <w:rFonts w:ascii="ＭＳ 明朝" w:eastAsia="ＭＳ 明朝" w:hAnsi="ＭＳ 明朝" w:cs="ＭＳ 明朝"/>
          <w:b/>
          <w:bCs/>
          <w:sz w:val="32"/>
          <w:szCs w:val="32"/>
        </w:rPr>
        <w:t>火災予防運動</w:t>
      </w:r>
      <w:r w:rsidR="003421F2" w:rsidRPr="003421F2">
        <w:rPr>
          <w:rFonts w:ascii="ＭＳ 明朝" w:eastAsia="ＭＳ 明朝" w:hAnsi="ＭＳ 明朝" w:cs="ＭＳ 明朝" w:hint="eastAsia"/>
          <w:b/>
          <w:bCs/>
          <w:sz w:val="32"/>
          <w:szCs w:val="32"/>
        </w:rPr>
        <w:t>実施計画</w:t>
      </w:r>
    </w:p>
    <w:p w14:paraId="53FD464D" w14:textId="77777777" w:rsidR="003421F2" w:rsidRPr="003421F2" w:rsidRDefault="003421F2" w:rsidP="003421F2">
      <w:pPr>
        <w:spacing w:after="14"/>
        <w:ind w:right="125"/>
        <w:rPr>
          <w:rFonts w:ascii="ＭＳ 明朝" w:eastAsia="ＭＳ 明朝" w:hAnsi="ＭＳ 明朝" w:cs="ＭＳ 明朝"/>
          <w:b/>
          <w:bCs/>
          <w:sz w:val="32"/>
          <w:szCs w:val="32"/>
        </w:rPr>
      </w:pPr>
    </w:p>
    <w:p w14:paraId="7EB44057" w14:textId="2AC19066" w:rsidR="003421F2" w:rsidRPr="00865661" w:rsidRDefault="00865661" w:rsidP="003421F2">
      <w:pPr>
        <w:spacing w:after="14"/>
        <w:ind w:right="125" w:firstLine="0"/>
        <w:rPr>
          <w:rFonts w:ascii="ＭＳ 明朝" w:eastAsia="ＭＳ 明朝" w:hAnsi="ＭＳ 明朝" w:cs="ＭＳ 明朝"/>
          <w:b/>
          <w:bCs/>
          <w:szCs w:val="21"/>
        </w:rPr>
      </w:pPr>
      <w:r w:rsidRPr="00865661">
        <w:rPr>
          <w:rFonts w:ascii="ＭＳ 明朝" w:eastAsia="ＭＳ 明朝" w:hAnsi="ＭＳ 明朝" w:hint="eastAsia"/>
          <w:b/>
          <w:bCs/>
          <w:szCs w:val="21"/>
        </w:rPr>
        <w:t>１</w:t>
      </w:r>
      <w:r w:rsidR="003421F2" w:rsidRPr="00865661">
        <w:rPr>
          <w:rFonts w:ascii="ＭＳ 明朝" w:eastAsia="ＭＳ 明朝" w:hAnsi="ＭＳ 明朝" w:cs="ＭＳ 明朝" w:hint="eastAsia"/>
          <w:b/>
          <w:bCs/>
          <w:szCs w:val="21"/>
        </w:rPr>
        <w:t xml:space="preserve">　目　的</w:t>
      </w:r>
    </w:p>
    <w:p w14:paraId="7A86CE1B" w14:textId="151E0209" w:rsidR="009C2D49" w:rsidRPr="003421F2" w:rsidRDefault="003421F2" w:rsidP="00183DDE">
      <w:pPr>
        <w:spacing w:after="0" w:line="259" w:lineRule="auto"/>
        <w:ind w:left="211" w:right="0" w:hangingChars="100" w:hanging="211"/>
        <w:rPr>
          <w:rFonts w:ascii="ＭＳ 明朝" w:eastAsia="ＭＳ 明朝" w:hAnsi="ＭＳ 明朝"/>
          <w:b/>
          <w:bCs/>
        </w:rPr>
      </w:pPr>
      <w:r w:rsidRPr="00865661">
        <w:rPr>
          <w:rFonts w:ascii="ＭＳ 明朝" w:eastAsia="ＭＳ 明朝" w:hAnsi="ＭＳ 明朝" w:cs="ＭＳ 明朝" w:hint="eastAsia"/>
          <w:b/>
          <w:bCs/>
          <w:kern w:val="0"/>
          <w:szCs w:val="21"/>
        </w:rPr>
        <w:t xml:space="preserve">　　令和７年秋季全国火災予防運動実施要綱に基づき</w:t>
      </w:r>
      <w:r w:rsidR="00183DDE">
        <w:rPr>
          <w:rFonts w:ascii="ＭＳ 明朝" w:eastAsia="ＭＳ 明朝" w:hAnsi="ＭＳ 明朝" w:cs="ＭＳ 明朝" w:hint="eastAsia"/>
          <w:b/>
          <w:bCs/>
          <w:kern w:val="0"/>
          <w:szCs w:val="21"/>
        </w:rPr>
        <w:t>、</w:t>
      </w:r>
      <w:r w:rsidRPr="00865661">
        <w:rPr>
          <w:rFonts w:ascii="ＭＳ 明朝" w:eastAsia="ＭＳ 明朝" w:hAnsi="ＭＳ 明朝" w:cs="ＭＳ 明朝" w:hint="eastAsia"/>
          <w:b/>
          <w:bCs/>
          <w:kern w:val="0"/>
          <w:szCs w:val="21"/>
        </w:rPr>
        <w:t>秋季三観広域消防火災予防運動を効果的に行うものとする。</w:t>
      </w:r>
      <w:r w:rsidR="009E1A72" w:rsidRPr="003421F2">
        <w:rPr>
          <w:rFonts w:ascii="ＭＳ 明朝" w:eastAsia="ＭＳ 明朝" w:hAnsi="ＭＳ 明朝"/>
          <w:b/>
          <w:bCs/>
        </w:rPr>
        <w:t xml:space="preserve"> </w:t>
      </w:r>
    </w:p>
    <w:p w14:paraId="209DE5D6" w14:textId="6EC837A6" w:rsidR="009C2D49" w:rsidRPr="003421F2" w:rsidRDefault="009C2D49" w:rsidP="009E1A72">
      <w:pPr>
        <w:spacing w:after="0" w:line="259" w:lineRule="auto"/>
        <w:ind w:left="10" w:right="110" w:hanging="10"/>
        <w:rPr>
          <w:rFonts w:ascii="ＭＳ 明朝" w:eastAsia="ＭＳ 明朝" w:hAnsi="ＭＳ 明朝"/>
          <w:b/>
          <w:bCs/>
        </w:rPr>
      </w:pPr>
    </w:p>
    <w:p w14:paraId="6486F850" w14:textId="09AD17D3" w:rsidR="009C2D49" w:rsidRPr="003421F2" w:rsidRDefault="003421F2" w:rsidP="003421F2">
      <w:pPr>
        <w:ind w:right="0" w:firstLine="0"/>
        <w:rPr>
          <w:rFonts w:ascii="ＭＳ 明朝" w:eastAsia="ＭＳ 明朝" w:hAnsi="ＭＳ 明朝"/>
          <w:b/>
          <w:bCs/>
          <w:szCs w:val="21"/>
        </w:rPr>
      </w:pPr>
      <w:r w:rsidRPr="003421F2">
        <w:rPr>
          <w:rFonts w:ascii="ＭＳ 明朝" w:eastAsia="ＭＳ 明朝" w:hAnsi="ＭＳ 明朝" w:hint="eastAsia"/>
          <w:b/>
          <w:bCs/>
          <w:szCs w:val="21"/>
        </w:rPr>
        <w:t xml:space="preserve">２　</w:t>
      </w:r>
      <w:r w:rsidR="009E1A72" w:rsidRPr="003421F2">
        <w:rPr>
          <w:rFonts w:ascii="ＭＳ 明朝" w:eastAsia="ＭＳ 明朝" w:hAnsi="ＭＳ 明朝"/>
          <w:b/>
          <w:bCs/>
          <w:szCs w:val="21"/>
        </w:rPr>
        <w:t xml:space="preserve">重点推進項目 </w:t>
      </w:r>
    </w:p>
    <w:p w14:paraId="28F11065" w14:textId="033A21FF" w:rsidR="009C2D49" w:rsidRPr="003421F2" w:rsidRDefault="00865661" w:rsidP="00865661">
      <w:pPr>
        <w:ind w:right="0" w:firstLine="0"/>
        <w:rPr>
          <w:rFonts w:ascii="ＭＳ 明朝" w:eastAsia="ＭＳ 明朝" w:hAnsi="ＭＳ 明朝"/>
          <w:b/>
          <w:bCs/>
          <w:szCs w:val="21"/>
        </w:rPr>
      </w:pPr>
      <w:r>
        <w:rPr>
          <w:rFonts w:ascii="ＭＳ 明朝" w:eastAsia="ＭＳ 明朝" w:hAnsi="ＭＳ 明朝" w:hint="eastAsia"/>
          <w:b/>
          <w:bCs/>
          <w:szCs w:val="21"/>
        </w:rPr>
        <w:t>（１）</w:t>
      </w:r>
      <w:r w:rsidR="009E1A72" w:rsidRPr="003421F2">
        <w:rPr>
          <w:rFonts w:ascii="ＭＳ 明朝" w:eastAsia="ＭＳ 明朝" w:hAnsi="ＭＳ 明朝"/>
          <w:b/>
          <w:bCs/>
          <w:szCs w:val="21"/>
        </w:rPr>
        <w:t xml:space="preserve">地震火災対策の推進 </w:t>
      </w:r>
    </w:p>
    <w:p w14:paraId="08B491DA" w14:textId="565FD3A8" w:rsidR="009C2D49" w:rsidRPr="00865661" w:rsidRDefault="00865661" w:rsidP="00865661">
      <w:pPr>
        <w:ind w:right="0" w:firstLineChars="200" w:firstLine="422"/>
        <w:rPr>
          <w:rFonts w:ascii="ＭＳ 明朝" w:eastAsia="ＭＳ 明朝" w:hAnsi="ＭＳ 明朝"/>
          <w:b/>
          <w:bCs/>
          <w:szCs w:val="21"/>
        </w:rPr>
      </w:pPr>
      <w:r>
        <w:rPr>
          <w:rFonts w:ascii="ＭＳ 明朝" w:eastAsia="ＭＳ 明朝" w:hAnsi="ＭＳ 明朝" w:hint="eastAsia"/>
          <w:b/>
          <w:bCs/>
          <w:szCs w:val="21"/>
        </w:rPr>
        <w:t xml:space="preserve">ア　</w:t>
      </w:r>
      <w:r w:rsidR="009E1A72" w:rsidRPr="003421F2">
        <w:rPr>
          <w:rFonts w:ascii="ＭＳ 明朝" w:eastAsia="ＭＳ 明朝" w:hAnsi="ＭＳ 明朝"/>
          <w:b/>
          <w:bCs/>
          <w:szCs w:val="21"/>
        </w:rPr>
        <w:t xml:space="preserve">地域における火災予防の推進 </w:t>
      </w:r>
    </w:p>
    <w:p w14:paraId="124BFFFC" w14:textId="0C2349D8" w:rsidR="009C2D49" w:rsidRPr="003421F2" w:rsidRDefault="00865661" w:rsidP="00865661">
      <w:pPr>
        <w:ind w:right="0" w:firstLineChars="200" w:firstLine="422"/>
        <w:rPr>
          <w:rFonts w:ascii="ＭＳ 明朝" w:eastAsia="ＭＳ 明朝" w:hAnsi="ＭＳ 明朝"/>
          <w:b/>
          <w:bCs/>
          <w:szCs w:val="21"/>
        </w:rPr>
      </w:pPr>
      <w:r>
        <w:rPr>
          <w:rFonts w:ascii="ＭＳ 明朝" w:eastAsia="ＭＳ 明朝" w:hAnsi="ＭＳ 明朝" w:hint="eastAsia"/>
          <w:b/>
          <w:bCs/>
          <w:szCs w:val="21"/>
        </w:rPr>
        <w:t xml:space="preserve">イ　</w:t>
      </w:r>
      <w:r w:rsidR="009E1A72" w:rsidRPr="003421F2">
        <w:rPr>
          <w:rFonts w:ascii="ＭＳ 明朝" w:eastAsia="ＭＳ 明朝" w:hAnsi="ＭＳ 明朝"/>
          <w:b/>
          <w:bCs/>
          <w:szCs w:val="21"/>
        </w:rPr>
        <w:t xml:space="preserve">感震ブレーカーの普及推進 </w:t>
      </w:r>
    </w:p>
    <w:p w14:paraId="5E72D3F2" w14:textId="06A9DFAD" w:rsidR="009C2D49" w:rsidRPr="003421F2" w:rsidRDefault="009C2D49" w:rsidP="00865661">
      <w:pPr>
        <w:ind w:left="406" w:right="0"/>
        <w:rPr>
          <w:rFonts w:ascii="ＭＳ 明朝" w:eastAsia="ＭＳ 明朝" w:hAnsi="ＭＳ 明朝"/>
          <w:b/>
          <w:bCs/>
          <w:szCs w:val="21"/>
        </w:rPr>
      </w:pPr>
    </w:p>
    <w:p w14:paraId="77A18D91" w14:textId="641413CD" w:rsidR="009C2D49" w:rsidRPr="003421F2" w:rsidRDefault="00865661" w:rsidP="00865661">
      <w:pPr>
        <w:ind w:right="0" w:firstLine="0"/>
        <w:rPr>
          <w:rFonts w:ascii="ＭＳ 明朝" w:eastAsia="ＭＳ 明朝" w:hAnsi="ＭＳ 明朝"/>
          <w:b/>
          <w:bCs/>
          <w:szCs w:val="21"/>
        </w:rPr>
      </w:pPr>
      <w:r>
        <w:rPr>
          <w:rFonts w:ascii="ＭＳ 明朝" w:eastAsia="ＭＳ 明朝" w:hAnsi="ＭＳ 明朝" w:hint="eastAsia"/>
          <w:b/>
          <w:bCs/>
          <w:szCs w:val="21"/>
        </w:rPr>
        <w:t>（２）</w:t>
      </w:r>
      <w:r w:rsidR="009E1A72" w:rsidRPr="003421F2">
        <w:rPr>
          <w:rFonts w:ascii="ＭＳ 明朝" w:eastAsia="ＭＳ 明朝" w:hAnsi="ＭＳ 明朝"/>
          <w:b/>
          <w:bCs/>
          <w:szCs w:val="21"/>
        </w:rPr>
        <w:t>住宅防火対策の推進</w:t>
      </w:r>
    </w:p>
    <w:p w14:paraId="0380D874" w14:textId="0F38AC8C" w:rsidR="009C2D49" w:rsidRPr="003421F2" w:rsidRDefault="00865661" w:rsidP="00865661">
      <w:pPr>
        <w:ind w:right="0" w:firstLineChars="200" w:firstLine="422"/>
        <w:rPr>
          <w:rFonts w:ascii="ＭＳ 明朝" w:eastAsia="ＭＳ 明朝" w:hAnsi="ＭＳ 明朝"/>
          <w:b/>
          <w:bCs/>
          <w:szCs w:val="21"/>
        </w:rPr>
      </w:pPr>
      <w:r>
        <w:rPr>
          <w:rFonts w:ascii="ＭＳ 明朝" w:eastAsia="ＭＳ 明朝" w:hAnsi="ＭＳ 明朝" w:hint="eastAsia"/>
          <w:b/>
          <w:bCs/>
          <w:szCs w:val="21"/>
        </w:rPr>
        <w:t xml:space="preserve">ア　</w:t>
      </w:r>
      <w:r w:rsidR="009E1A72" w:rsidRPr="003421F2">
        <w:rPr>
          <w:rFonts w:ascii="ＭＳ 明朝" w:eastAsia="ＭＳ 明朝" w:hAnsi="ＭＳ 明朝"/>
          <w:b/>
          <w:bCs/>
          <w:szCs w:val="21"/>
        </w:rPr>
        <w:t xml:space="preserve">住宅用火災警報器の設置及び適切な維持管理 </w:t>
      </w:r>
    </w:p>
    <w:p w14:paraId="7666DA53" w14:textId="59AD91D1" w:rsidR="009C2D49" w:rsidRPr="003421F2" w:rsidRDefault="00865661" w:rsidP="00865661">
      <w:pPr>
        <w:ind w:right="0" w:firstLineChars="200" w:firstLine="422"/>
        <w:rPr>
          <w:rFonts w:ascii="ＭＳ 明朝" w:eastAsia="ＭＳ 明朝" w:hAnsi="ＭＳ 明朝"/>
          <w:b/>
          <w:bCs/>
          <w:szCs w:val="21"/>
        </w:rPr>
      </w:pPr>
      <w:r>
        <w:rPr>
          <w:rFonts w:ascii="ＭＳ 明朝" w:eastAsia="ＭＳ 明朝" w:hAnsi="ＭＳ 明朝" w:hint="eastAsia"/>
          <w:b/>
          <w:bCs/>
          <w:szCs w:val="21"/>
        </w:rPr>
        <w:t xml:space="preserve">イ　</w:t>
      </w:r>
      <w:r w:rsidR="009E1A72" w:rsidRPr="003421F2">
        <w:rPr>
          <w:rFonts w:ascii="ＭＳ 明朝" w:eastAsia="ＭＳ 明朝" w:hAnsi="ＭＳ 明朝"/>
          <w:b/>
          <w:bCs/>
          <w:szCs w:val="21"/>
        </w:rPr>
        <w:t xml:space="preserve">安全装置付きの火気使用器具及び消火器具の普及促進 </w:t>
      </w:r>
    </w:p>
    <w:p w14:paraId="418989F0" w14:textId="49AFB671" w:rsidR="009C2D49" w:rsidRPr="003421F2" w:rsidRDefault="00865661" w:rsidP="00865661">
      <w:pPr>
        <w:ind w:right="0" w:firstLineChars="200" w:firstLine="422"/>
        <w:rPr>
          <w:rFonts w:ascii="ＭＳ 明朝" w:eastAsia="ＭＳ 明朝" w:hAnsi="ＭＳ 明朝"/>
          <w:b/>
          <w:bCs/>
          <w:szCs w:val="21"/>
        </w:rPr>
      </w:pPr>
      <w:r>
        <w:rPr>
          <w:rFonts w:ascii="ＭＳ 明朝" w:eastAsia="ＭＳ 明朝" w:hAnsi="ＭＳ 明朝" w:hint="eastAsia"/>
          <w:b/>
          <w:bCs/>
          <w:szCs w:val="21"/>
        </w:rPr>
        <w:t xml:space="preserve">ウ　</w:t>
      </w:r>
      <w:r w:rsidR="009E1A72" w:rsidRPr="003421F2">
        <w:rPr>
          <w:rFonts w:ascii="ＭＳ 明朝" w:eastAsia="ＭＳ 明朝" w:hAnsi="ＭＳ 明朝"/>
          <w:b/>
          <w:bCs/>
          <w:szCs w:val="21"/>
        </w:rPr>
        <w:t xml:space="preserve">電気火災の危険性に係る広報の実施 </w:t>
      </w:r>
    </w:p>
    <w:p w14:paraId="067C6FA2" w14:textId="05E174F2" w:rsidR="009C2D49" w:rsidRPr="003421F2" w:rsidRDefault="00865661" w:rsidP="00865661">
      <w:pPr>
        <w:ind w:right="0" w:firstLineChars="200" w:firstLine="422"/>
        <w:rPr>
          <w:rFonts w:ascii="ＭＳ 明朝" w:eastAsia="ＭＳ 明朝" w:hAnsi="ＭＳ 明朝"/>
          <w:b/>
          <w:bCs/>
          <w:szCs w:val="21"/>
        </w:rPr>
      </w:pPr>
      <w:r>
        <w:rPr>
          <w:rFonts w:ascii="ＭＳ 明朝" w:eastAsia="ＭＳ 明朝" w:hAnsi="ＭＳ 明朝" w:hint="eastAsia"/>
          <w:b/>
          <w:bCs/>
          <w:szCs w:val="21"/>
        </w:rPr>
        <w:t xml:space="preserve">エ　</w:t>
      </w:r>
      <w:r w:rsidR="009E1A72" w:rsidRPr="003421F2">
        <w:rPr>
          <w:rFonts w:ascii="ＭＳ 明朝" w:eastAsia="ＭＳ 明朝" w:hAnsi="ＭＳ 明朝"/>
          <w:b/>
          <w:bCs/>
          <w:szCs w:val="21"/>
        </w:rPr>
        <w:t xml:space="preserve">たばこ火災に係る注意喚起広報の実施 </w:t>
      </w:r>
    </w:p>
    <w:p w14:paraId="3BB1DC88" w14:textId="38EE72D6" w:rsidR="009C2D49" w:rsidRPr="003421F2" w:rsidRDefault="00865661" w:rsidP="00865661">
      <w:pPr>
        <w:ind w:right="0" w:firstLineChars="200" w:firstLine="422"/>
        <w:rPr>
          <w:rFonts w:ascii="ＭＳ 明朝" w:eastAsia="ＭＳ 明朝" w:hAnsi="ＭＳ 明朝"/>
          <w:b/>
          <w:bCs/>
          <w:szCs w:val="21"/>
        </w:rPr>
      </w:pPr>
      <w:r>
        <w:rPr>
          <w:rFonts w:ascii="ＭＳ 明朝" w:eastAsia="ＭＳ 明朝" w:hAnsi="ＭＳ 明朝" w:hint="eastAsia"/>
          <w:b/>
          <w:bCs/>
          <w:szCs w:val="21"/>
        </w:rPr>
        <w:t xml:space="preserve">オ　</w:t>
      </w:r>
      <w:r w:rsidR="009E1A72" w:rsidRPr="003421F2">
        <w:rPr>
          <w:rFonts w:ascii="ＭＳ 明朝" w:eastAsia="ＭＳ 明朝" w:hAnsi="ＭＳ 明朝"/>
          <w:b/>
          <w:bCs/>
          <w:szCs w:val="21"/>
        </w:rPr>
        <w:t xml:space="preserve">防炎品の周知及び普及促進 </w:t>
      </w:r>
    </w:p>
    <w:p w14:paraId="31662C0B" w14:textId="34C1D309" w:rsidR="009C2D49" w:rsidRPr="003421F2" w:rsidRDefault="009C2D49">
      <w:pPr>
        <w:ind w:left="406" w:right="0"/>
        <w:rPr>
          <w:rFonts w:ascii="ＭＳ 明朝" w:eastAsia="ＭＳ 明朝" w:hAnsi="ＭＳ 明朝"/>
          <w:b/>
          <w:bCs/>
          <w:szCs w:val="21"/>
        </w:rPr>
      </w:pPr>
    </w:p>
    <w:p w14:paraId="584C5EC8" w14:textId="38249C79" w:rsidR="009C2D49" w:rsidRPr="00865661" w:rsidRDefault="00865661" w:rsidP="00865661">
      <w:pPr>
        <w:spacing w:after="0" w:line="259" w:lineRule="auto"/>
        <w:ind w:right="0" w:firstLine="0"/>
        <w:rPr>
          <w:rFonts w:ascii="ＭＳ 明朝" w:eastAsia="ＭＳ 明朝" w:hAnsi="ＭＳ 明朝"/>
          <w:b/>
          <w:bCs/>
          <w:szCs w:val="21"/>
        </w:rPr>
      </w:pPr>
      <w:r w:rsidRPr="00865661">
        <w:rPr>
          <w:rFonts w:ascii="ＭＳ 明朝" w:eastAsia="ＭＳ 明朝" w:hAnsi="ＭＳ 明朝" w:hint="eastAsia"/>
          <w:b/>
          <w:bCs/>
          <w:szCs w:val="21"/>
        </w:rPr>
        <w:t>（３）</w:t>
      </w:r>
      <w:r w:rsidR="009E1A72" w:rsidRPr="00865661">
        <w:rPr>
          <w:rFonts w:ascii="ＭＳ 明朝" w:eastAsia="ＭＳ 明朝" w:hAnsi="ＭＳ 明朝"/>
          <w:b/>
          <w:bCs/>
          <w:szCs w:val="21"/>
        </w:rPr>
        <w:t xml:space="preserve">林野火災予防対策の推進 </w:t>
      </w:r>
    </w:p>
    <w:p w14:paraId="2E2FDB0C" w14:textId="13181E17" w:rsidR="009C2D49" w:rsidRPr="00865661" w:rsidRDefault="00865661" w:rsidP="00865661">
      <w:pPr>
        <w:ind w:right="0" w:firstLineChars="200" w:firstLine="422"/>
        <w:rPr>
          <w:rFonts w:ascii="ＭＳ 明朝" w:eastAsia="ＭＳ 明朝" w:hAnsi="ＭＳ 明朝"/>
          <w:b/>
          <w:bCs/>
          <w:szCs w:val="21"/>
        </w:rPr>
      </w:pPr>
      <w:r>
        <w:rPr>
          <w:rFonts w:ascii="ＭＳ 明朝" w:eastAsia="ＭＳ 明朝" w:hAnsi="ＭＳ 明朝" w:hint="eastAsia"/>
          <w:b/>
          <w:bCs/>
          <w:szCs w:val="21"/>
        </w:rPr>
        <w:t xml:space="preserve">ア　</w:t>
      </w:r>
      <w:r w:rsidR="009E1A72" w:rsidRPr="00865661">
        <w:rPr>
          <w:rFonts w:ascii="ＭＳ 明朝" w:eastAsia="ＭＳ 明朝" w:hAnsi="ＭＳ 明朝"/>
          <w:b/>
          <w:bCs/>
          <w:szCs w:val="21"/>
        </w:rPr>
        <w:t xml:space="preserve">林野周辺住民、入山者等の防火意識の高揚  </w:t>
      </w:r>
    </w:p>
    <w:p w14:paraId="46AA5853" w14:textId="40D58EB4" w:rsidR="009C2D49" w:rsidRPr="00865661" w:rsidRDefault="00865661" w:rsidP="00865661">
      <w:pPr>
        <w:ind w:right="0" w:firstLineChars="200" w:firstLine="422"/>
        <w:rPr>
          <w:rFonts w:ascii="ＭＳ 明朝" w:eastAsia="ＭＳ 明朝" w:hAnsi="ＭＳ 明朝"/>
          <w:b/>
          <w:bCs/>
          <w:szCs w:val="21"/>
        </w:rPr>
      </w:pPr>
      <w:r>
        <w:rPr>
          <w:rFonts w:ascii="ＭＳ 明朝" w:eastAsia="ＭＳ 明朝" w:hAnsi="ＭＳ 明朝" w:hint="eastAsia"/>
          <w:b/>
          <w:bCs/>
          <w:szCs w:val="21"/>
        </w:rPr>
        <w:t xml:space="preserve">イ　</w:t>
      </w:r>
      <w:r w:rsidR="009E1A72" w:rsidRPr="00865661">
        <w:rPr>
          <w:rFonts w:ascii="ＭＳ 明朝" w:eastAsia="ＭＳ 明朝" w:hAnsi="ＭＳ 明朝"/>
          <w:b/>
          <w:bCs/>
          <w:szCs w:val="21"/>
        </w:rPr>
        <w:t xml:space="preserve">火災警報発令中における火の使用制限の徹底 </w:t>
      </w:r>
    </w:p>
    <w:p w14:paraId="1B8D97D6" w14:textId="3E9E3B51" w:rsidR="009C2D49" w:rsidRPr="00865661" w:rsidRDefault="00865661" w:rsidP="00865661">
      <w:pPr>
        <w:ind w:right="0" w:firstLineChars="200" w:firstLine="422"/>
        <w:rPr>
          <w:rFonts w:ascii="ＭＳ 明朝" w:eastAsia="ＭＳ 明朝" w:hAnsi="ＭＳ 明朝"/>
          <w:b/>
          <w:bCs/>
          <w:szCs w:val="21"/>
        </w:rPr>
      </w:pPr>
      <w:r>
        <w:rPr>
          <w:rFonts w:ascii="ＭＳ 明朝" w:eastAsia="ＭＳ 明朝" w:hAnsi="ＭＳ 明朝" w:hint="eastAsia"/>
          <w:b/>
          <w:bCs/>
          <w:szCs w:val="21"/>
        </w:rPr>
        <w:t xml:space="preserve">ウ　</w:t>
      </w:r>
      <w:r w:rsidR="009E1A72" w:rsidRPr="00865661">
        <w:rPr>
          <w:rFonts w:ascii="ＭＳ 明朝" w:eastAsia="ＭＳ 明朝" w:hAnsi="ＭＳ 明朝"/>
          <w:b/>
          <w:bCs/>
          <w:szCs w:val="21"/>
        </w:rPr>
        <w:t xml:space="preserve">火入れに際しての手続等の徹底 </w:t>
      </w:r>
    </w:p>
    <w:p w14:paraId="2206A34B" w14:textId="60E0E809" w:rsidR="009C2D49" w:rsidRPr="00865661" w:rsidRDefault="00865661" w:rsidP="00865661">
      <w:pPr>
        <w:ind w:right="0" w:firstLineChars="200" w:firstLine="422"/>
        <w:rPr>
          <w:rFonts w:ascii="ＭＳ 明朝" w:eastAsia="ＭＳ 明朝" w:hAnsi="ＭＳ 明朝"/>
          <w:b/>
          <w:bCs/>
          <w:szCs w:val="21"/>
        </w:rPr>
      </w:pPr>
      <w:r>
        <w:rPr>
          <w:rFonts w:ascii="ＭＳ 明朝" w:eastAsia="ＭＳ 明朝" w:hAnsi="ＭＳ 明朝" w:hint="eastAsia"/>
          <w:b/>
          <w:bCs/>
          <w:szCs w:val="21"/>
        </w:rPr>
        <w:t xml:space="preserve">エ　</w:t>
      </w:r>
      <w:r w:rsidR="009E1A72" w:rsidRPr="00865661">
        <w:rPr>
          <w:rFonts w:ascii="ＭＳ 明朝" w:eastAsia="ＭＳ 明朝" w:hAnsi="ＭＳ 明朝"/>
          <w:b/>
          <w:bCs/>
          <w:szCs w:val="21"/>
        </w:rPr>
        <w:t xml:space="preserve">林野所有者等に対する林野火災予防措置の指導の実施 </w:t>
      </w:r>
    </w:p>
    <w:p w14:paraId="73B330B6" w14:textId="6971C8A3" w:rsidR="009C2D49" w:rsidRPr="00865661" w:rsidRDefault="009C2D49">
      <w:pPr>
        <w:ind w:left="405" w:right="0" w:firstLine="211"/>
        <w:rPr>
          <w:rFonts w:ascii="ＭＳ 明朝" w:eastAsia="ＭＳ 明朝" w:hAnsi="ＭＳ 明朝"/>
          <w:b/>
          <w:bCs/>
          <w:szCs w:val="21"/>
        </w:rPr>
      </w:pPr>
    </w:p>
    <w:p w14:paraId="3C60A65C" w14:textId="77777777" w:rsidR="009C2D49" w:rsidRPr="00865661" w:rsidRDefault="009E1A72">
      <w:pPr>
        <w:spacing w:after="0" w:line="259" w:lineRule="auto"/>
        <w:ind w:left="631" w:right="0" w:firstLine="0"/>
        <w:rPr>
          <w:rFonts w:ascii="ＭＳ 明朝" w:eastAsia="ＭＳ 明朝" w:hAnsi="ＭＳ 明朝"/>
          <w:b/>
          <w:bCs/>
          <w:szCs w:val="21"/>
        </w:rPr>
      </w:pPr>
      <w:r w:rsidRPr="00865661">
        <w:rPr>
          <w:rFonts w:ascii="ＭＳ 明朝" w:eastAsia="ＭＳ 明朝" w:hAnsi="ＭＳ 明朝"/>
          <w:b/>
          <w:bCs/>
          <w:szCs w:val="21"/>
        </w:rPr>
        <w:t xml:space="preserve"> </w:t>
      </w:r>
    </w:p>
    <w:p w14:paraId="62DAF528" w14:textId="2572329D" w:rsidR="009C2D49" w:rsidRPr="00865661" w:rsidRDefault="00865661">
      <w:pPr>
        <w:ind w:right="0" w:firstLine="0"/>
        <w:rPr>
          <w:rFonts w:ascii="ＭＳ 明朝" w:eastAsia="ＭＳ 明朝" w:hAnsi="ＭＳ 明朝"/>
          <w:b/>
          <w:bCs/>
          <w:szCs w:val="21"/>
        </w:rPr>
      </w:pPr>
      <w:r>
        <w:rPr>
          <w:rFonts w:ascii="ＭＳ 明朝" w:eastAsia="ＭＳ 明朝" w:hAnsi="ＭＳ 明朝" w:hint="eastAsia"/>
          <w:b/>
          <w:bCs/>
          <w:szCs w:val="21"/>
        </w:rPr>
        <w:t xml:space="preserve">３　</w:t>
      </w:r>
      <w:r w:rsidR="009E1A72" w:rsidRPr="00865661">
        <w:rPr>
          <w:rFonts w:ascii="ＭＳ 明朝" w:eastAsia="ＭＳ 明朝" w:hAnsi="ＭＳ 明朝"/>
          <w:b/>
          <w:bCs/>
          <w:szCs w:val="21"/>
        </w:rPr>
        <w:t xml:space="preserve">推進項目 </w:t>
      </w:r>
    </w:p>
    <w:p w14:paraId="04FBE24A" w14:textId="083E8FAF" w:rsidR="009C2D49" w:rsidRPr="00865661" w:rsidRDefault="00865661">
      <w:pPr>
        <w:ind w:right="0" w:firstLine="0"/>
        <w:rPr>
          <w:rFonts w:ascii="ＭＳ 明朝" w:eastAsia="ＭＳ 明朝" w:hAnsi="ＭＳ 明朝"/>
          <w:b/>
          <w:bCs/>
          <w:szCs w:val="21"/>
        </w:rPr>
      </w:pPr>
      <w:r>
        <w:rPr>
          <w:rFonts w:ascii="ＭＳ 明朝" w:eastAsia="ＭＳ 明朝" w:hAnsi="ＭＳ 明朝" w:hint="eastAsia"/>
          <w:b/>
          <w:bCs/>
          <w:szCs w:val="21"/>
        </w:rPr>
        <w:t>（１）</w:t>
      </w:r>
      <w:r w:rsidR="009E1A72" w:rsidRPr="00865661">
        <w:rPr>
          <w:rFonts w:ascii="ＭＳ 明朝" w:eastAsia="ＭＳ 明朝" w:hAnsi="ＭＳ 明朝"/>
          <w:b/>
          <w:bCs/>
          <w:szCs w:val="21"/>
        </w:rPr>
        <w:t xml:space="preserve">防火対象物等における防火安全対策の徹底 </w:t>
      </w:r>
    </w:p>
    <w:p w14:paraId="10628844" w14:textId="77777777" w:rsidR="00D54974" w:rsidRDefault="00865661" w:rsidP="006356EF">
      <w:pPr>
        <w:ind w:left="420" w:right="968" w:firstLine="0"/>
        <w:rPr>
          <w:rFonts w:ascii="ＭＳ 明朝" w:eastAsia="ＭＳ 明朝" w:hAnsi="ＭＳ 明朝"/>
          <w:b/>
          <w:bCs/>
          <w:szCs w:val="21"/>
        </w:rPr>
      </w:pPr>
      <w:r>
        <w:rPr>
          <w:rFonts w:ascii="ＭＳ 明朝" w:eastAsia="ＭＳ 明朝" w:hAnsi="ＭＳ 明朝" w:hint="eastAsia"/>
          <w:b/>
          <w:bCs/>
          <w:szCs w:val="21"/>
        </w:rPr>
        <w:t xml:space="preserve">ア　</w:t>
      </w:r>
      <w:r w:rsidR="009E1A72" w:rsidRPr="00865661">
        <w:rPr>
          <w:rFonts w:ascii="ＭＳ 明朝" w:eastAsia="ＭＳ 明朝" w:hAnsi="ＭＳ 明朝"/>
          <w:b/>
          <w:bCs/>
          <w:szCs w:val="21"/>
        </w:rPr>
        <w:t>防火対象物の用途等に応じた防火安全対策の徹底</w:t>
      </w:r>
    </w:p>
    <w:p w14:paraId="7343EFB0" w14:textId="571970D9" w:rsidR="009C2D49" w:rsidRPr="00865661" w:rsidRDefault="00D54974" w:rsidP="00D54974">
      <w:pPr>
        <w:ind w:left="420" w:right="968" w:firstLine="0"/>
        <w:rPr>
          <w:rFonts w:ascii="ＭＳ 明朝" w:eastAsia="ＭＳ 明朝" w:hAnsi="ＭＳ 明朝"/>
          <w:b/>
          <w:bCs/>
          <w:szCs w:val="21"/>
        </w:rPr>
      </w:pPr>
      <w:r>
        <w:rPr>
          <w:rFonts w:ascii="ＭＳ 明朝" w:eastAsia="ＭＳ 明朝" w:hAnsi="ＭＳ 明朝" w:hint="eastAsia"/>
          <w:b/>
          <w:bCs/>
          <w:szCs w:val="21"/>
        </w:rPr>
        <w:t>（</w:t>
      </w:r>
      <w:r w:rsidR="009E1A72" w:rsidRPr="00865661">
        <w:rPr>
          <w:rFonts w:ascii="ＭＳ 明朝" w:eastAsia="ＭＳ 明朝" w:hAnsi="ＭＳ 明朝"/>
          <w:b/>
          <w:bCs/>
          <w:szCs w:val="21"/>
        </w:rPr>
        <w:t>ア</w:t>
      </w:r>
      <w:r>
        <w:rPr>
          <w:rFonts w:ascii="ＭＳ 明朝" w:eastAsia="ＭＳ 明朝" w:hAnsi="ＭＳ 明朝" w:hint="eastAsia"/>
          <w:b/>
          <w:bCs/>
          <w:szCs w:val="21"/>
        </w:rPr>
        <w:t>）</w:t>
      </w:r>
      <w:r w:rsidR="009E1A72" w:rsidRPr="00865661">
        <w:rPr>
          <w:rFonts w:ascii="ＭＳ 明朝" w:eastAsia="ＭＳ 明朝" w:hAnsi="ＭＳ 明朝"/>
          <w:b/>
          <w:bCs/>
          <w:szCs w:val="21"/>
        </w:rPr>
        <w:t xml:space="preserve">飲食店における防火安全対策の徹底 </w:t>
      </w:r>
    </w:p>
    <w:p w14:paraId="104F2ECC" w14:textId="4E294DB3" w:rsidR="009C2D49" w:rsidRPr="00865661" w:rsidRDefault="006356EF" w:rsidP="006356EF">
      <w:pPr>
        <w:ind w:right="0" w:firstLineChars="200" w:firstLine="422"/>
        <w:rPr>
          <w:rFonts w:ascii="ＭＳ 明朝" w:eastAsia="ＭＳ 明朝" w:hAnsi="ＭＳ 明朝"/>
          <w:b/>
          <w:bCs/>
          <w:szCs w:val="21"/>
        </w:rPr>
      </w:pPr>
      <w:r>
        <w:rPr>
          <w:rFonts w:ascii="ＭＳ 明朝" w:eastAsia="ＭＳ 明朝" w:hAnsi="ＭＳ 明朝" w:hint="eastAsia"/>
          <w:b/>
          <w:bCs/>
          <w:szCs w:val="21"/>
        </w:rPr>
        <w:t>（</w:t>
      </w:r>
      <w:r w:rsidR="00D54974">
        <w:rPr>
          <w:rFonts w:ascii="ＭＳ 明朝" w:eastAsia="ＭＳ 明朝" w:hAnsi="ＭＳ 明朝" w:hint="eastAsia"/>
          <w:b/>
          <w:bCs/>
          <w:szCs w:val="21"/>
        </w:rPr>
        <w:t>イ</w:t>
      </w:r>
      <w:r>
        <w:rPr>
          <w:rFonts w:ascii="ＭＳ 明朝" w:eastAsia="ＭＳ 明朝" w:hAnsi="ＭＳ 明朝" w:hint="eastAsia"/>
          <w:b/>
          <w:bCs/>
          <w:szCs w:val="21"/>
        </w:rPr>
        <w:t>）</w:t>
      </w:r>
      <w:r w:rsidR="009E1A72" w:rsidRPr="00865661">
        <w:rPr>
          <w:rFonts w:ascii="ＭＳ 明朝" w:eastAsia="ＭＳ 明朝" w:hAnsi="ＭＳ 明朝"/>
          <w:b/>
          <w:bCs/>
          <w:szCs w:val="21"/>
        </w:rPr>
        <w:t xml:space="preserve">ホテル・旅館等における防火安全対策の徹底 </w:t>
      </w:r>
    </w:p>
    <w:p w14:paraId="49057E81" w14:textId="19B1C27B" w:rsidR="00D54974" w:rsidRDefault="006356EF" w:rsidP="00D54974">
      <w:pPr>
        <w:ind w:right="0" w:firstLineChars="200" w:firstLine="422"/>
        <w:rPr>
          <w:rFonts w:ascii="ＭＳ 明朝" w:eastAsia="ＭＳ 明朝" w:hAnsi="ＭＳ 明朝"/>
          <w:b/>
          <w:bCs/>
          <w:szCs w:val="21"/>
        </w:rPr>
      </w:pPr>
      <w:r>
        <w:rPr>
          <w:rFonts w:ascii="ＭＳ 明朝" w:eastAsia="ＭＳ 明朝" w:hAnsi="ＭＳ 明朝" w:hint="eastAsia"/>
          <w:b/>
          <w:bCs/>
          <w:szCs w:val="21"/>
        </w:rPr>
        <w:t>（</w:t>
      </w:r>
      <w:r w:rsidR="00D54974">
        <w:rPr>
          <w:rFonts w:ascii="ＭＳ 明朝" w:eastAsia="ＭＳ 明朝" w:hAnsi="ＭＳ 明朝" w:hint="eastAsia"/>
          <w:b/>
          <w:bCs/>
          <w:szCs w:val="21"/>
        </w:rPr>
        <w:t>ウ</w:t>
      </w:r>
      <w:r>
        <w:rPr>
          <w:rFonts w:ascii="ＭＳ 明朝" w:eastAsia="ＭＳ 明朝" w:hAnsi="ＭＳ 明朝" w:hint="eastAsia"/>
          <w:b/>
          <w:bCs/>
          <w:szCs w:val="21"/>
        </w:rPr>
        <w:t>）</w:t>
      </w:r>
      <w:r w:rsidR="009E1A72" w:rsidRPr="00865661">
        <w:rPr>
          <w:rFonts w:ascii="ＭＳ 明朝" w:eastAsia="ＭＳ 明朝" w:hAnsi="ＭＳ 明朝"/>
          <w:b/>
          <w:bCs/>
          <w:szCs w:val="21"/>
        </w:rPr>
        <w:t>有床診療所・病院等における防火安全対策の徹底</w:t>
      </w:r>
    </w:p>
    <w:p w14:paraId="32C96A9A" w14:textId="5BA4A8CF" w:rsidR="009C2D49" w:rsidRPr="00865661" w:rsidRDefault="006356EF" w:rsidP="00D54974">
      <w:pPr>
        <w:ind w:right="0" w:firstLineChars="200" w:firstLine="422"/>
        <w:rPr>
          <w:rFonts w:ascii="ＭＳ 明朝" w:eastAsia="ＭＳ 明朝" w:hAnsi="ＭＳ 明朝"/>
          <w:b/>
          <w:bCs/>
          <w:szCs w:val="21"/>
        </w:rPr>
      </w:pPr>
      <w:r>
        <w:rPr>
          <w:rFonts w:ascii="ＭＳ 明朝" w:eastAsia="ＭＳ 明朝" w:hAnsi="ＭＳ 明朝" w:hint="eastAsia"/>
          <w:b/>
          <w:bCs/>
          <w:szCs w:val="21"/>
        </w:rPr>
        <w:t>（</w:t>
      </w:r>
      <w:r w:rsidR="00D54974">
        <w:rPr>
          <w:rFonts w:ascii="ＭＳ 明朝" w:eastAsia="ＭＳ 明朝" w:hAnsi="ＭＳ 明朝" w:hint="eastAsia"/>
          <w:b/>
          <w:bCs/>
          <w:szCs w:val="21"/>
        </w:rPr>
        <w:t>エ</w:t>
      </w:r>
      <w:r>
        <w:rPr>
          <w:rFonts w:ascii="ＭＳ 明朝" w:eastAsia="ＭＳ 明朝" w:hAnsi="ＭＳ 明朝" w:hint="eastAsia"/>
          <w:b/>
          <w:bCs/>
          <w:szCs w:val="21"/>
        </w:rPr>
        <w:t>）</w:t>
      </w:r>
      <w:r w:rsidR="009E1A72" w:rsidRPr="00865661">
        <w:rPr>
          <w:rFonts w:ascii="ＭＳ 明朝" w:eastAsia="ＭＳ 明朝" w:hAnsi="ＭＳ 明朝"/>
          <w:b/>
          <w:bCs/>
          <w:szCs w:val="21"/>
        </w:rPr>
        <w:t xml:space="preserve">高齢者や障害者等が入居する小規模福祉施設における防火安全対策の徹底 </w:t>
      </w:r>
    </w:p>
    <w:p w14:paraId="115BB2D3" w14:textId="6CA5480C" w:rsidR="009C2D49" w:rsidRPr="00865661" w:rsidRDefault="006356EF" w:rsidP="00D54974">
      <w:pPr>
        <w:ind w:right="0" w:firstLineChars="200" w:firstLine="422"/>
        <w:rPr>
          <w:rFonts w:ascii="ＭＳ 明朝" w:eastAsia="ＭＳ 明朝" w:hAnsi="ＭＳ 明朝"/>
          <w:b/>
          <w:bCs/>
          <w:szCs w:val="21"/>
        </w:rPr>
      </w:pPr>
      <w:r>
        <w:rPr>
          <w:rFonts w:ascii="ＭＳ 明朝" w:eastAsia="ＭＳ 明朝" w:hAnsi="ＭＳ 明朝" w:hint="eastAsia"/>
          <w:b/>
          <w:bCs/>
          <w:szCs w:val="21"/>
        </w:rPr>
        <w:t>（</w:t>
      </w:r>
      <w:r w:rsidR="00D54974">
        <w:rPr>
          <w:rFonts w:ascii="ＭＳ 明朝" w:eastAsia="ＭＳ 明朝" w:hAnsi="ＭＳ 明朝" w:hint="eastAsia"/>
          <w:b/>
          <w:bCs/>
          <w:szCs w:val="21"/>
        </w:rPr>
        <w:t>オ</w:t>
      </w:r>
      <w:r>
        <w:rPr>
          <w:rFonts w:ascii="ＭＳ 明朝" w:eastAsia="ＭＳ 明朝" w:hAnsi="ＭＳ 明朝" w:hint="eastAsia"/>
          <w:b/>
          <w:bCs/>
          <w:szCs w:val="21"/>
        </w:rPr>
        <w:t>）</w:t>
      </w:r>
      <w:r w:rsidR="009E1A72" w:rsidRPr="00865661">
        <w:rPr>
          <w:rFonts w:ascii="ＭＳ 明朝" w:eastAsia="ＭＳ 明朝" w:hAnsi="ＭＳ 明朝"/>
          <w:b/>
          <w:bCs/>
          <w:szCs w:val="21"/>
        </w:rPr>
        <w:t xml:space="preserve">外国人来訪者や障害者等が利用する施設における災害情報の伝達及び避難誘導等に係る取組の推進 </w:t>
      </w:r>
    </w:p>
    <w:p w14:paraId="0758700B" w14:textId="7DC65B64" w:rsidR="009C2D49" w:rsidRPr="00865661" w:rsidRDefault="006356EF" w:rsidP="00D54974">
      <w:pPr>
        <w:spacing w:after="0" w:line="255" w:lineRule="auto"/>
        <w:ind w:right="0" w:firstLineChars="200" w:firstLine="422"/>
        <w:rPr>
          <w:rFonts w:ascii="ＭＳ 明朝" w:eastAsia="ＭＳ 明朝" w:hAnsi="ＭＳ 明朝"/>
          <w:b/>
          <w:bCs/>
          <w:szCs w:val="21"/>
        </w:rPr>
      </w:pPr>
      <w:r>
        <w:rPr>
          <w:rFonts w:ascii="ＭＳ 明朝" w:eastAsia="ＭＳ 明朝" w:hAnsi="ＭＳ 明朝" w:hint="eastAsia"/>
          <w:b/>
          <w:bCs/>
          <w:szCs w:val="21"/>
        </w:rPr>
        <w:t>（</w:t>
      </w:r>
      <w:r w:rsidR="00D54974">
        <w:rPr>
          <w:rFonts w:ascii="ＭＳ 明朝" w:eastAsia="ＭＳ 明朝" w:hAnsi="ＭＳ 明朝" w:hint="eastAsia"/>
          <w:b/>
          <w:bCs/>
          <w:szCs w:val="21"/>
        </w:rPr>
        <w:t>カ</w:t>
      </w:r>
      <w:r>
        <w:rPr>
          <w:rFonts w:ascii="ＭＳ 明朝" w:eastAsia="ＭＳ 明朝" w:hAnsi="ＭＳ 明朝" w:hint="eastAsia"/>
          <w:b/>
          <w:bCs/>
          <w:szCs w:val="21"/>
        </w:rPr>
        <w:t>）</w:t>
      </w:r>
      <w:r w:rsidR="009E1A72" w:rsidRPr="00865661">
        <w:rPr>
          <w:rFonts w:ascii="ＭＳ 明朝" w:eastAsia="ＭＳ 明朝" w:hAnsi="ＭＳ 明朝"/>
          <w:b/>
          <w:bCs/>
          <w:szCs w:val="21"/>
        </w:rPr>
        <w:t xml:space="preserve">直通階段が一つの防火対象物に対する防火管理及び消防法令遵守の徹底 </w:t>
      </w:r>
    </w:p>
    <w:p w14:paraId="06536534" w14:textId="2B7CDF90" w:rsidR="00D54974" w:rsidRDefault="006356EF" w:rsidP="00D54974">
      <w:pPr>
        <w:ind w:right="0" w:firstLineChars="200" w:firstLine="422"/>
        <w:rPr>
          <w:rFonts w:ascii="ＭＳ 明朝" w:eastAsia="ＭＳ 明朝" w:hAnsi="ＭＳ 明朝"/>
          <w:b/>
          <w:bCs/>
          <w:szCs w:val="21"/>
        </w:rPr>
      </w:pPr>
      <w:r>
        <w:rPr>
          <w:rFonts w:ascii="ＭＳ 明朝" w:eastAsia="ＭＳ 明朝" w:hAnsi="ＭＳ 明朝" w:hint="eastAsia"/>
          <w:b/>
          <w:bCs/>
          <w:szCs w:val="21"/>
        </w:rPr>
        <w:t>（</w:t>
      </w:r>
      <w:r w:rsidR="00D54974">
        <w:rPr>
          <w:rFonts w:ascii="ＭＳ 明朝" w:eastAsia="ＭＳ 明朝" w:hAnsi="ＭＳ 明朝" w:hint="eastAsia"/>
          <w:b/>
          <w:bCs/>
          <w:szCs w:val="21"/>
        </w:rPr>
        <w:t>キ</w:t>
      </w:r>
      <w:r>
        <w:rPr>
          <w:rFonts w:ascii="ＭＳ 明朝" w:eastAsia="ＭＳ 明朝" w:hAnsi="ＭＳ 明朝" w:hint="eastAsia"/>
          <w:b/>
          <w:bCs/>
          <w:szCs w:val="21"/>
        </w:rPr>
        <w:t>）</w:t>
      </w:r>
      <w:r w:rsidR="009E1A72" w:rsidRPr="00865661">
        <w:rPr>
          <w:rFonts w:ascii="ＭＳ 明朝" w:eastAsia="ＭＳ 明朝" w:hAnsi="ＭＳ 明朝"/>
          <w:b/>
          <w:bCs/>
          <w:szCs w:val="21"/>
        </w:rPr>
        <w:t>大規模な倉庫、駐車場等における防火安全対策の徹底</w:t>
      </w:r>
    </w:p>
    <w:p w14:paraId="7F175009" w14:textId="5843F3C3" w:rsidR="009C2D49" w:rsidRPr="00865661" w:rsidRDefault="006356EF" w:rsidP="00D54974">
      <w:pPr>
        <w:ind w:right="0" w:firstLineChars="200" w:firstLine="422"/>
        <w:rPr>
          <w:rFonts w:ascii="ＭＳ 明朝" w:eastAsia="ＭＳ 明朝" w:hAnsi="ＭＳ 明朝"/>
          <w:b/>
          <w:bCs/>
          <w:szCs w:val="21"/>
        </w:rPr>
      </w:pPr>
      <w:r>
        <w:rPr>
          <w:rFonts w:ascii="ＭＳ 明朝" w:eastAsia="ＭＳ 明朝" w:hAnsi="ＭＳ 明朝" w:hint="eastAsia"/>
          <w:b/>
          <w:bCs/>
          <w:szCs w:val="21"/>
        </w:rPr>
        <w:t>（</w:t>
      </w:r>
      <w:r w:rsidR="00D54974">
        <w:rPr>
          <w:rFonts w:ascii="ＭＳ 明朝" w:eastAsia="ＭＳ 明朝" w:hAnsi="ＭＳ 明朝" w:hint="eastAsia"/>
          <w:b/>
          <w:bCs/>
          <w:szCs w:val="21"/>
        </w:rPr>
        <w:t>ク</w:t>
      </w:r>
      <w:r>
        <w:rPr>
          <w:rFonts w:ascii="ＭＳ 明朝" w:eastAsia="ＭＳ 明朝" w:hAnsi="ＭＳ 明朝" w:hint="eastAsia"/>
          <w:b/>
          <w:bCs/>
          <w:szCs w:val="21"/>
        </w:rPr>
        <w:t>）</w:t>
      </w:r>
      <w:r w:rsidR="009E1A72" w:rsidRPr="00865661">
        <w:rPr>
          <w:rFonts w:ascii="ＭＳ 明朝" w:eastAsia="ＭＳ 明朝" w:hAnsi="ＭＳ 明朝"/>
          <w:b/>
          <w:bCs/>
          <w:szCs w:val="21"/>
        </w:rPr>
        <w:t xml:space="preserve">文化財建造物等の防火安全対策の徹底 </w:t>
      </w:r>
    </w:p>
    <w:p w14:paraId="3C667011" w14:textId="619D4934" w:rsidR="009C2D49" w:rsidRPr="00865661" w:rsidRDefault="006356EF" w:rsidP="00D54974">
      <w:pPr>
        <w:ind w:right="0" w:firstLineChars="200" w:firstLine="422"/>
        <w:rPr>
          <w:rFonts w:ascii="ＭＳ 明朝" w:eastAsia="ＭＳ 明朝" w:hAnsi="ＭＳ 明朝"/>
          <w:b/>
          <w:bCs/>
          <w:szCs w:val="21"/>
        </w:rPr>
      </w:pPr>
      <w:r>
        <w:rPr>
          <w:rFonts w:ascii="ＭＳ 明朝" w:eastAsia="ＭＳ 明朝" w:hAnsi="ＭＳ 明朝" w:hint="eastAsia"/>
          <w:b/>
          <w:bCs/>
          <w:szCs w:val="21"/>
        </w:rPr>
        <w:t>（</w:t>
      </w:r>
      <w:r w:rsidR="00D54974">
        <w:rPr>
          <w:rFonts w:ascii="ＭＳ 明朝" w:eastAsia="ＭＳ 明朝" w:hAnsi="ＭＳ 明朝" w:hint="eastAsia"/>
          <w:b/>
          <w:bCs/>
          <w:szCs w:val="21"/>
        </w:rPr>
        <w:t>ケ</w:t>
      </w:r>
      <w:r>
        <w:rPr>
          <w:rFonts w:ascii="ＭＳ 明朝" w:eastAsia="ＭＳ 明朝" w:hAnsi="ＭＳ 明朝" w:hint="eastAsia"/>
          <w:b/>
          <w:bCs/>
          <w:szCs w:val="21"/>
        </w:rPr>
        <w:t>）</w:t>
      </w:r>
      <w:r w:rsidR="009E1A72" w:rsidRPr="00865661">
        <w:rPr>
          <w:rFonts w:ascii="ＭＳ 明朝" w:eastAsia="ＭＳ 明朝" w:hAnsi="ＭＳ 明朝"/>
          <w:b/>
          <w:bCs/>
          <w:szCs w:val="21"/>
        </w:rPr>
        <w:t xml:space="preserve">発電施設における防火安全対策の徹底 </w:t>
      </w:r>
    </w:p>
    <w:p w14:paraId="5499F820" w14:textId="6ABCD5E0" w:rsidR="009C2D49" w:rsidRPr="00865661" w:rsidRDefault="006356EF" w:rsidP="00183DDE">
      <w:pPr>
        <w:ind w:left="212" w:right="0" w:firstLineChars="100" w:firstLine="211"/>
        <w:rPr>
          <w:rFonts w:ascii="ＭＳ 明朝" w:eastAsia="ＭＳ 明朝" w:hAnsi="ＭＳ 明朝"/>
          <w:b/>
          <w:bCs/>
          <w:szCs w:val="21"/>
        </w:rPr>
      </w:pPr>
      <w:r>
        <w:rPr>
          <w:rFonts w:ascii="ＭＳ 明朝" w:eastAsia="ＭＳ 明朝" w:hAnsi="ＭＳ 明朝" w:hint="eastAsia"/>
          <w:b/>
          <w:bCs/>
          <w:szCs w:val="21"/>
        </w:rPr>
        <w:t xml:space="preserve">イ　</w:t>
      </w:r>
      <w:r w:rsidR="009E1A72" w:rsidRPr="00865661">
        <w:rPr>
          <w:rFonts w:ascii="ＭＳ 明朝" w:eastAsia="ＭＳ 明朝" w:hAnsi="ＭＳ 明朝"/>
          <w:b/>
          <w:bCs/>
          <w:szCs w:val="21"/>
        </w:rPr>
        <w:t xml:space="preserve">違反のある防火対象物に対する是正指導の推進 </w:t>
      </w:r>
    </w:p>
    <w:p w14:paraId="16EAF590" w14:textId="37449F2C" w:rsidR="009C2D49" w:rsidRPr="00865661" w:rsidRDefault="00183DDE" w:rsidP="00183DDE">
      <w:pPr>
        <w:ind w:right="0" w:firstLine="0"/>
        <w:rPr>
          <w:rFonts w:ascii="ＭＳ 明朝" w:eastAsia="ＭＳ 明朝" w:hAnsi="ＭＳ 明朝"/>
          <w:b/>
          <w:bCs/>
          <w:szCs w:val="21"/>
        </w:rPr>
      </w:pPr>
      <w:r>
        <w:rPr>
          <w:rFonts w:ascii="ＭＳ 明朝" w:eastAsia="ＭＳ 明朝" w:hAnsi="ＭＳ 明朝" w:hint="eastAsia"/>
          <w:b/>
          <w:bCs/>
          <w:szCs w:val="21"/>
        </w:rPr>
        <w:t>（２）</w:t>
      </w:r>
      <w:r w:rsidR="009E1A72" w:rsidRPr="00865661">
        <w:rPr>
          <w:rFonts w:ascii="ＭＳ 明朝" w:eastAsia="ＭＳ 明朝" w:hAnsi="ＭＳ 明朝"/>
          <w:b/>
          <w:bCs/>
          <w:szCs w:val="21"/>
        </w:rPr>
        <w:t xml:space="preserve">製品火災の発生防止に向けた取組の推進 </w:t>
      </w:r>
    </w:p>
    <w:p w14:paraId="7A9DDC63" w14:textId="37F00F8D" w:rsidR="009C2D49" w:rsidRPr="00865661" w:rsidRDefault="00183DDE" w:rsidP="00183DDE">
      <w:pPr>
        <w:ind w:right="0" w:firstLineChars="200" w:firstLine="422"/>
        <w:rPr>
          <w:rFonts w:ascii="ＭＳ 明朝" w:eastAsia="ＭＳ 明朝" w:hAnsi="ＭＳ 明朝"/>
          <w:b/>
          <w:bCs/>
          <w:szCs w:val="21"/>
        </w:rPr>
      </w:pPr>
      <w:r>
        <w:rPr>
          <w:rFonts w:ascii="ＭＳ 明朝" w:eastAsia="ＭＳ 明朝" w:hAnsi="ＭＳ 明朝" w:hint="eastAsia"/>
          <w:b/>
          <w:bCs/>
          <w:szCs w:val="21"/>
        </w:rPr>
        <w:t xml:space="preserve">ア　</w:t>
      </w:r>
      <w:r w:rsidR="009E1A72" w:rsidRPr="00865661">
        <w:rPr>
          <w:rFonts w:ascii="ＭＳ 明朝" w:eastAsia="ＭＳ 明朝" w:hAnsi="ＭＳ 明朝"/>
          <w:b/>
          <w:bCs/>
          <w:szCs w:val="21"/>
        </w:rPr>
        <w:t xml:space="preserve">充電式電池に関する注意喚起 </w:t>
      </w:r>
    </w:p>
    <w:p w14:paraId="6565F4DD" w14:textId="7EC7A50A" w:rsidR="009C2D49" w:rsidRPr="00865661" w:rsidRDefault="00183DDE" w:rsidP="00183DDE">
      <w:pPr>
        <w:ind w:right="0" w:firstLineChars="200" w:firstLine="422"/>
        <w:rPr>
          <w:rFonts w:ascii="ＭＳ 明朝" w:eastAsia="ＭＳ 明朝" w:hAnsi="ＭＳ 明朝"/>
          <w:b/>
          <w:bCs/>
          <w:szCs w:val="21"/>
        </w:rPr>
      </w:pPr>
      <w:r>
        <w:rPr>
          <w:rFonts w:ascii="ＭＳ 明朝" w:eastAsia="ＭＳ 明朝" w:hAnsi="ＭＳ 明朝" w:hint="eastAsia"/>
          <w:b/>
          <w:bCs/>
          <w:szCs w:val="21"/>
        </w:rPr>
        <w:t xml:space="preserve">イ　</w:t>
      </w:r>
      <w:r w:rsidR="009E1A72" w:rsidRPr="00865661">
        <w:rPr>
          <w:rFonts w:ascii="ＭＳ 明朝" w:eastAsia="ＭＳ 明朝" w:hAnsi="ＭＳ 明朝"/>
          <w:b/>
          <w:bCs/>
          <w:szCs w:val="21"/>
        </w:rPr>
        <w:t xml:space="preserve">ガストーチバーナーに関する注意喚起 </w:t>
      </w:r>
    </w:p>
    <w:p w14:paraId="67C5CB94" w14:textId="0820DB6F" w:rsidR="009C2D49" w:rsidRPr="00865661" w:rsidRDefault="00183DDE" w:rsidP="00183DDE">
      <w:pPr>
        <w:ind w:right="0" w:firstLine="0"/>
        <w:rPr>
          <w:rFonts w:ascii="ＭＳ 明朝" w:eastAsia="ＭＳ 明朝" w:hAnsi="ＭＳ 明朝"/>
          <w:b/>
          <w:bCs/>
          <w:szCs w:val="21"/>
        </w:rPr>
      </w:pPr>
      <w:r>
        <w:rPr>
          <w:rFonts w:ascii="ＭＳ 明朝" w:eastAsia="ＭＳ 明朝" w:hAnsi="ＭＳ 明朝" w:hint="eastAsia"/>
          <w:b/>
          <w:bCs/>
          <w:szCs w:val="21"/>
        </w:rPr>
        <w:t>（３）</w:t>
      </w:r>
      <w:r w:rsidR="009E1A72" w:rsidRPr="00865661">
        <w:rPr>
          <w:rFonts w:ascii="ＭＳ 明朝" w:eastAsia="ＭＳ 明朝" w:hAnsi="ＭＳ 明朝"/>
          <w:b/>
          <w:bCs/>
          <w:szCs w:val="21"/>
        </w:rPr>
        <w:t xml:space="preserve">多数の者が集合する催しに対する火災予防指導等の徹底 </w:t>
      </w:r>
    </w:p>
    <w:p w14:paraId="23D30ECA" w14:textId="45D6D20A" w:rsidR="009C2D49" w:rsidRPr="00865661" w:rsidRDefault="00183DDE" w:rsidP="00183DDE">
      <w:pPr>
        <w:ind w:right="0" w:firstLine="0"/>
        <w:rPr>
          <w:rFonts w:ascii="ＭＳ 明朝" w:eastAsia="ＭＳ 明朝" w:hAnsi="ＭＳ 明朝"/>
          <w:b/>
          <w:bCs/>
          <w:szCs w:val="21"/>
        </w:rPr>
      </w:pPr>
      <w:r>
        <w:rPr>
          <w:rFonts w:ascii="ＭＳ 明朝" w:eastAsia="ＭＳ 明朝" w:hAnsi="ＭＳ 明朝" w:hint="eastAsia"/>
          <w:b/>
          <w:bCs/>
          <w:szCs w:val="21"/>
        </w:rPr>
        <w:t>（４）</w:t>
      </w:r>
      <w:r w:rsidR="009E1A72" w:rsidRPr="00865661">
        <w:rPr>
          <w:rFonts w:ascii="ＭＳ 明朝" w:eastAsia="ＭＳ 明朝" w:hAnsi="ＭＳ 明朝"/>
          <w:b/>
          <w:bCs/>
          <w:szCs w:val="21"/>
        </w:rPr>
        <w:t xml:space="preserve">乾燥時及び強風時の火災発生防止対策の推進 </w:t>
      </w:r>
    </w:p>
    <w:p w14:paraId="3F46D85A" w14:textId="2EA38603" w:rsidR="009C2D49" w:rsidRPr="00865661" w:rsidRDefault="00183DDE" w:rsidP="00183DDE">
      <w:pPr>
        <w:ind w:right="0" w:firstLine="0"/>
        <w:rPr>
          <w:rFonts w:ascii="ＭＳ 明朝" w:eastAsia="ＭＳ 明朝" w:hAnsi="ＭＳ 明朝"/>
          <w:b/>
          <w:bCs/>
          <w:szCs w:val="21"/>
        </w:rPr>
      </w:pPr>
      <w:r>
        <w:rPr>
          <w:rFonts w:ascii="ＭＳ 明朝" w:eastAsia="ＭＳ 明朝" w:hAnsi="ＭＳ 明朝" w:hint="eastAsia"/>
          <w:b/>
          <w:bCs/>
          <w:szCs w:val="21"/>
        </w:rPr>
        <w:t>（５）</w:t>
      </w:r>
      <w:r w:rsidR="009E1A72" w:rsidRPr="00865661">
        <w:rPr>
          <w:rFonts w:ascii="ＭＳ 明朝" w:eastAsia="ＭＳ 明朝" w:hAnsi="ＭＳ 明朝"/>
          <w:b/>
          <w:bCs/>
          <w:szCs w:val="21"/>
        </w:rPr>
        <w:t xml:space="preserve">放火火災防止対策の推進 </w:t>
      </w:r>
    </w:p>
    <w:p w14:paraId="3AECEAA4" w14:textId="105651BA" w:rsidR="00183DDE" w:rsidRDefault="00183DDE" w:rsidP="00183DDE">
      <w:pPr>
        <w:ind w:right="0" w:firstLineChars="200" w:firstLine="422"/>
        <w:rPr>
          <w:rFonts w:ascii="ＭＳ 明朝" w:eastAsia="ＭＳ 明朝" w:hAnsi="ＭＳ 明朝"/>
          <w:b/>
          <w:bCs/>
          <w:szCs w:val="21"/>
        </w:rPr>
      </w:pPr>
      <w:r>
        <w:rPr>
          <w:rFonts w:ascii="ＭＳ 明朝" w:eastAsia="ＭＳ 明朝" w:hAnsi="ＭＳ 明朝" w:hint="eastAsia"/>
          <w:b/>
          <w:bCs/>
          <w:szCs w:val="21"/>
        </w:rPr>
        <w:t xml:space="preserve">ア　</w:t>
      </w:r>
      <w:r w:rsidR="009E1A72" w:rsidRPr="00865661">
        <w:rPr>
          <w:rFonts w:ascii="ＭＳ 明朝" w:eastAsia="ＭＳ 明朝" w:hAnsi="ＭＳ 明朝"/>
          <w:b/>
          <w:bCs/>
          <w:szCs w:val="21"/>
        </w:rPr>
        <w:t>放火火災に対する地域の対応力の向上</w:t>
      </w:r>
    </w:p>
    <w:p w14:paraId="3E71E4C1" w14:textId="5EA8B75B" w:rsidR="009C2D49" w:rsidRPr="00865661" w:rsidRDefault="00183DDE" w:rsidP="00183DDE">
      <w:pPr>
        <w:ind w:right="0" w:firstLineChars="200" w:firstLine="422"/>
        <w:rPr>
          <w:rFonts w:ascii="ＭＳ 明朝" w:eastAsia="ＭＳ 明朝" w:hAnsi="ＭＳ 明朝"/>
          <w:b/>
          <w:bCs/>
          <w:szCs w:val="21"/>
        </w:rPr>
      </w:pPr>
      <w:r>
        <w:rPr>
          <w:rFonts w:ascii="ＭＳ 明朝" w:eastAsia="ＭＳ 明朝" w:hAnsi="ＭＳ 明朝" w:hint="eastAsia"/>
          <w:b/>
          <w:bCs/>
          <w:szCs w:val="21"/>
        </w:rPr>
        <w:t xml:space="preserve">イ　</w:t>
      </w:r>
      <w:r w:rsidR="009E1A72" w:rsidRPr="00865661">
        <w:rPr>
          <w:rFonts w:ascii="ＭＳ 明朝" w:eastAsia="ＭＳ 明朝" w:hAnsi="ＭＳ 明朝"/>
          <w:b/>
          <w:bCs/>
          <w:szCs w:val="21"/>
        </w:rPr>
        <w:t xml:space="preserve">ガソリンの容器詰替え販売における本人確認等の徹底 </w:t>
      </w:r>
    </w:p>
    <w:p w14:paraId="62F1FE94" w14:textId="098EFE45" w:rsidR="009C2D49" w:rsidRPr="00865661" w:rsidRDefault="009C2D49">
      <w:pPr>
        <w:spacing w:after="0" w:line="259" w:lineRule="auto"/>
        <w:ind w:left="631" w:right="0" w:firstLine="0"/>
        <w:rPr>
          <w:rFonts w:ascii="ＭＳ 明朝" w:eastAsia="ＭＳ 明朝" w:hAnsi="ＭＳ 明朝"/>
          <w:b/>
          <w:bCs/>
          <w:szCs w:val="21"/>
        </w:rPr>
      </w:pPr>
    </w:p>
    <w:sectPr w:rsidR="009C2D49" w:rsidRPr="00865661" w:rsidSect="003421F2">
      <w:footerReference w:type="even" r:id="rId7"/>
      <w:footerReference w:type="default" r:id="rId8"/>
      <w:footerReference w:type="first" r:id="rId9"/>
      <w:pgSz w:w="11906" w:h="16838"/>
      <w:pgMar w:top="720" w:right="720" w:bottom="720" w:left="720" w:header="720" w:footer="1033"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E117F" w14:textId="77777777" w:rsidR="000609FC" w:rsidRDefault="009E1A72">
      <w:pPr>
        <w:spacing w:after="0" w:line="240" w:lineRule="auto"/>
      </w:pPr>
      <w:r>
        <w:separator/>
      </w:r>
    </w:p>
  </w:endnote>
  <w:endnote w:type="continuationSeparator" w:id="0">
    <w:p w14:paraId="2F50ECA1" w14:textId="77777777" w:rsidR="000609FC" w:rsidRDefault="009E1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06B4" w14:textId="77777777" w:rsidR="009C2D49" w:rsidRDefault="009E1A72">
    <w:pPr>
      <w:spacing w:after="0" w:line="259" w:lineRule="auto"/>
      <w:ind w:firstLine="0"/>
      <w:jc w:val="center"/>
    </w:pPr>
    <w:r>
      <w:fldChar w:fldCharType="begin"/>
    </w:r>
    <w:r>
      <w:instrText xml:space="preserve"> PAGE   \* MERGEFORMAT </w:instrText>
    </w:r>
    <w:r>
      <w:fldChar w:fldCharType="separate"/>
    </w:r>
    <w:r>
      <w:t>1</w:t>
    </w:r>
    <w:r>
      <w:fldChar w:fldCharType="end"/>
    </w:r>
    <w:r>
      <w:t xml:space="preserve"> </w:t>
    </w:r>
  </w:p>
  <w:p w14:paraId="4B341144" w14:textId="77777777" w:rsidR="009C2D49" w:rsidRDefault="009E1A72">
    <w:pPr>
      <w:spacing w:after="0" w:line="259" w:lineRule="auto"/>
      <w:ind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9CF08" w14:textId="4C979E27" w:rsidR="009C2D49" w:rsidRDefault="009C2D49">
    <w:pPr>
      <w:spacing w:after="0" w:line="259" w:lineRule="auto"/>
      <w:ind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F31FA" w14:textId="77777777" w:rsidR="009C2D49" w:rsidRDefault="009E1A72">
    <w:pPr>
      <w:spacing w:after="0" w:line="259" w:lineRule="auto"/>
      <w:ind w:firstLine="0"/>
      <w:jc w:val="center"/>
    </w:pPr>
    <w:r>
      <w:fldChar w:fldCharType="begin"/>
    </w:r>
    <w:r>
      <w:instrText xml:space="preserve"> PAGE   \* MERGEFORMAT </w:instrText>
    </w:r>
    <w:r>
      <w:fldChar w:fldCharType="separate"/>
    </w:r>
    <w:r>
      <w:t>1</w:t>
    </w:r>
    <w:r>
      <w:fldChar w:fldCharType="end"/>
    </w:r>
    <w:r>
      <w:t xml:space="preserve"> </w:t>
    </w:r>
  </w:p>
  <w:p w14:paraId="184CFAF8" w14:textId="77777777" w:rsidR="009C2D49" w:rsidRDefault="009E1A72">
    <w:pPr>
      <w:spacing w:after="0" w:line="259" w:lineRule="auto"/>
      <w:ind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321C4" w14:textId="77777777" w:rsidR="000609FC" w:rsidRDefault="009E1A72">
      <w:pPr>
        <w:spacing w:after="0" w:line="240" w:lineRule="auto"/>
      </w:pPr>
      <w:r>
        <w:separator/>
      </w:r>
    </w:p>
  </w:footnote>
  <w:footnote w:type="continuationSeparator" w:id="0">
    <w:p w14:paraId="5E77B319" w14:textId="77777777" w:rsidR="000609FC" w:rsidRDefault="009E1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12290"/>
    <w:multiLevelType w:val="hybridMultilevel"/>
    <w:tmpl w:val="4790DD42"/>
    <w:lvl w:ilvl="0" w:tplc="AD225CB0">
      <w:start w:val="1"/>
      <w:numFmt w:val="decimalEnclosedParen"/>
      <w:lvlText w:val="%1"/>
      <w:lvlJc w:val="left"/>
      <w:pPr>
        <w:ind w:left="6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82A8D20">
      <w:start w:val="1"/>
      <w:numFmt w:val="lowerLetter"/>
      <w:lvlText w:val="%2"/>
      <w:lvlJc w:val="left"/>
      <w:pPr>
        <w:ind w:left="12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7A415D4">
      <w:start w:val="1"/>
      <w:numFmt w:val="lowerRoman"/>
      <w:lvlText w:val="%3"/>
      <w:lvlJc w:val="left"/>
      <w:pPr>
        <w:ind w:left="19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04A508">
      <w:start w:val="1"/>
      <w:numFmt w:val="decimal"/>
      <w:lvlText w:val="%4"/>
      <w:lvlJc w:val="left"/>
      <w:pPr>
        <w:ind w:left="27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6C281BA">
      <w:start w:val="1"/>
      <w:numFmt w:val="lowerLetter"/>
      <w:lvlText w:val="%5"/>
      <w:lvlJc w:val="left"/>
      <w:pPr>
        <w:ind w:left="3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1546B66">
      <w:start w:val="1"/>
      <w:numFmt w:val="lowerRoman"/>
      <w:lvlText w:val="%6"/>
      <w:lvlJc w:val="left"/>
      <w:pPr>
        <w:ind w:left="4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79E57CE">
      <w:start w:val="1"/>
      <w:numFmt w:val="decimal"/>
      <w:lvlText w:val="%7"/>
      <w:lvlJc w:val="left"/>
      <w:pPr>
        <w:ind w:left="48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0BC6B82">
      <w:start w:val="1"/>
      <w:numFmt w:val="lowerLetter"/>
      <w:lvlText w:val="%8"/>
      <w:lvlJc w:val="left"/>
      <w:pPr>
        <w:ind w:left="55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281B98">
      <w:start w:val="1"/>
      <w:numFmt w:val="lowerRoman"/>
      <w:lvlText w:val="%9"/>
      <w:lvlJc w:val="left"/>
      <w:pPr>
        <w:ind w:left="63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AF15497"/>
    <w:multiLevelType w:val="hybridMultilevel"/>
    <w:tmpl w:val="C8D8A5C4"/>
    <w:lvl w:ilvl="0" w:tplc="CABE7E28">
      <w:start w:val="1"/>
      <w:numFmt w:val="decimalEnclosedParen"/>
      <w:lvlText w:val="%1"/>
      <w:lvlJc w:val="left"/>
      <w:pPr>
        <w:ind w:left="63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6930C6DA">
      <w:start w:val="1"/>
      <w:numFmt w:val="lowerLetter"/>
      <w:lvlText w:val="%2"/>
      <w:lvlJc w:val="left"/>
      <w:pPr>
        <w:ind w:left="108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1B4F960">
      <w:start w:val="1"/>
      <w:numFmt w:val="lowerRoman"/>
      <w:lvlText w:val="%3"/>
      <w:lvlJc w:val="left"/>
      <w:pPr>
        <w:ind w:left="180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8AD809DE">
      <w:start w:val="1"/>
      <w:numFmt w:val="decimal"/>
      <w:lvlText w:val="%4"/>
      <w:lvlJc w:val="left"/>
      <w:pPr>
        <w:ind w:left="252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EE8F4C0">
      <w:start w:val="1"/>
      <w:numFmt w:val="lowerLetter"/>
      <w:lvlText w:val="%5"/>
      <w:lvlJc w:val="left"/>
      <w:pPr>
        <w:ind w:left="324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B84E5C4">
      <w:start w:val="1"/>
      <w:numFmt w:val="lowerRoman"/>
      <w:lvlText w:val="%6"/>
      <w:lvlJc w:val="left"/>
      <w:pPr>
        <w:ind w:left="396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2E921466">
      <w:start w:val="1"/>
      <w:numFmt w:val="decimal"/>
      <w:lvlText w:val="%7"/>
      <w:lvlJc w:val="left"/>
      <w:pPr>
        <w:ind w:left="468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006F272">
      <w:start w:val="1"/>
      <w:numFmt w:val="lowerLetter"/>
      <w:lvlText w:val="%8"/>
      <w:lvlJc w:val="left"/>
      <w:pPr>
        <w:ind w:left="540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4A05F84">
      <w:start w:val="1"/>
      <w:numFmt w:val="lowerRoman"/>
      <w:lvlText w:val="%9"/>
      <w:lvlJc w:val="left"/>
      <w:pPr>
        <w:ind w:left="612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B8B7BF6"/>
    <w:multiLevelType w:val="hybridMultilevel"/>
    <w:tmpl w:val="AB0A11A4"/>
    <w:lvl w:ilvl="0" w:tplc="2A324A3A">
      <w:start w:val="2"/>
      <w:numFmt w:val="decimalFullWidth"/>
      <w:lvlText w:val="%1"/>
      <w:lvlJc w:val="left"/>
      <w:pPr>
        <w:ind w:left="4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F9F4AE56">
      <w:start w:val="1"/>
      <w:numFmt w:val="decimalEnclosedParen"/>
      <w:lvlText w:val="%2"/>
      <w:lvlJc w:val="left"/>
      <w:pPr>
        <w:ind w:left="63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C58A8FC">
      <w:start w:val="1"/>
      <w:numFmt w:val="lowerRoman"/>
      <w:lvlText w:val="%3"/>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FB89F34">
      <w:start w:val="1"/>
      <w:numFmt w:val="decimal"/>
      <w:lvlText w:val="%4"/>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26363648">
      <w:start w:val="1"/>
      <w:numFmt w:val="lowerLetter"/>
      <w:lvlText w:val="%5"/>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BCA7B38">
      <w:start w:val="1"/>
      <w:numFmt w:val="lowerRoman"/>
      <w:lvlText w:val="%6"/>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D8A844E">
      <w:start w:val="1"/>
      <w:numFmt w:val="decimal"/>
      <w:lvlText w:val="%7"/>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289C6596">
      <w:start w:val="1"/>
      <w:numFmt w:val="lowerLetter"/>
      <w:lvlText w:val="%8"/>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B4AD808">
      <w:start w:val="1"/>
      <w:numFmt w:val="lowerRoman"/>
      <w:lvlText w:val="%9"/>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C7B4336"/>
    <w:multiLevelType w:val="hybridMultilevel"/>
    <w:tmpl w:val="7FD46966"/>
    <w:lvl w:ilvl="0" w:tplc="FC2CB586">
      <w:start w:val="1"/>
      <w:numFmt w:val="decimalFullWidth"/>
      <w:lvlText w:val="%1"/>
      <w:lvlJc w:val="left"/>
      <w:pPr>
        <w:ind w:left="4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4B2631E">
      <w:start w:val="1"/>
      <w:numFmt w:val="decimalEnclosedParen"/>
      <w:lvlText w:val="%2"/>
      <w:lvlJc w:val="left"/>
      <w:pPr>
        <w:ind w:left="52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DD6ADF14">
      <w:start w:val="1"/>
      <w:numFmt w:val="aiueoFullWidth"/>
      <w:lvlText w:val="%3"/>
      <w:lvlJc w:val="left"/>
      <w:pPr>
        <w:ind w:left="82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8E48E85E">
      <w:start w:val="1"/>
      <w:numFmt w:val="decimal"/>
      <w:lvlText w:val="%4"/>
      <w:lvlJc w:val="left"/>
      <w:pPr>
        <w:ind w:left="15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09E9E56">
      <w:start w:val="1"/>
      <w:numFmt w:val="lowerLetter"/>
      <w:lvlText w:val="%5"/>
      <w:lvlJc w:val="left"/>
      <w:pPr>
        <w:ind w:left="22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304F004">
      <w:start w:val="1"/>
      <w:numFmt w:val="lowerRoman"/>
      <w:lvlText w:val="%6"/>
      <w:lvlJc w:val="left"/>
      <w:pPr>
        <w:ind w:left="29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A04FF4E">
      <w:start w:val="1"/>
      <w:numFmt w:val="decimal"/>
      <w:lvlText w:val="%7"/>
      <w:lvlJc w:val="left"/>
      <w:pPr>
        <w:ind w:left="36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83AEE42">
      <w:start w:val="1"/>
      <w:numFmt w:val="lowerLetter"/>
      <w:lvlText w:val="%8"/>
      <w:lvlJc w:val="left"/>
      <w:pPr>
        <w:ind w:left="43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54407E4">
      <w:start w:val="1"/>
      <w:numFmt w:val="lowerRoman"/>
      <w:lvlText w:val="%9"/>
      <w:lvlJc w:val="left"/>
      <w:pPr>
        <w:ind w:left="51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6EEA542A"/>
    <w:multiLevelType w:val="hybridMultilevel"/>
    <w:tmpl w:val="3692E0B0"/>
    <w:lvl w:ilvl="0" w:tplc="4ABA2860">
      <w:start w:val="2"/>
      <w:numFmt w:val="aiueoFullWidth"/>
      <w:lvlText w:val="%1"/>
      <w:lvlJc w:val="left"/>
      <w:pPr>
        <w:ind w:left="82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45AA1B98">
      <w:start w:val="1"/>
      <w:numFmt w:val="lowerLetter"/>
      <w:lvlText w:val="%2"/>
      <w:lvlJc w:val="left"/>
      <w:pPr>
        <w:ind w:left="150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D9901A90">
      <w:start w:val="1"/>
      <w:numFmt w:val="lowerRoman"/>
      <w:lvlText w:val="%3"/>
      <w:lvlJc w:val="left"/>
      <w:pPr>
        <w:ind w:left="222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81E0EC4E">
      <w:start w:val="1"/>
      <w:numFmt w:val="decimal"/>
      <w:lvlText w:val="%4"/>
      <w:lvlJc w:val="left"/>
      <w:pPr>
        <w:ind w:left="294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F94E8A4">
      <w:start w:val="1"/>
      <w:numFmt w:val="lowerLetter"/>
      <w:lvlText w:val="%5"/>
      <w:lvlJc w:val="left"/>
      <w:pPr>
        <w:ind w:left="366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2E6793E">
      <w:start w:val="1"/>
      <w:numFmt w:val="lowerRoman"/>
      <w:lvlText w:val="%6"/>
      <w:lvlJc w:val="left"/>
      <w:pPr>
        <w:ind w:left="438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FCEC9BA">
      <w:start w:val="1"/>
      <w:numFmt w:val="decimal"/>
      <w:lvlText w:val="%7"/>
      <w:lvlJc w:val="left"/>
      <w:pPr>
        <w:ind w:left="510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33680F4">
      <w:start w:val="1"/>
      <w:numFmt w:val="lowerLetter"/>
      <w:lvlText w:val="%8"/>
      <w:lvlJc w:val="left"/>
      <w:pPr>
        <w:ind w:left="582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7CE566A">
      <w:start w:val="1"/>
      <w:numFmt w:val="lowerRoman"/>
      <w:lvlText w:val="%9"/>
      <w:lvlJc w:val="left"/>
      <w:pPr>
        <w:ind w:left="654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6F8805E9"/>
    <w:multiLevelType w:val="hybridMultilevel"/>
    <w:tmpl w:val="CB061A54"/>
    <w:lvl w:ilvl="0" w:tplc="515CA8AA">
      <w:start w:val="1"/>
      <w:numFmt w:val="decimalEnclosedParen"/>
      <w:lvlText w:val="%1"/>
      <w:lvlJc w:val="left"/>
      <w:pPr>
        <w:ind w:left="634"/>
      </w:pPr>
      <w:rPr>
        <w:rFonts w:ascii="游明朝" w:eastAsia="游明朝" w:hAnsi="游明朝" w:cs="游明朝"/>
        <w:b w:val="0"/>
        <w:i w:val="0"/>
        <w:strike w:val="0"/>
        <w:dstrike w:val="0"/>
        <w:color w:val="000000"/>
        <w:sz w:val="21"/>
        <w:szCs w:val="21"/>
        <w:u w:val="single" w:color="000000"/>
        <w:bdr w:val="none" w:sz="0" w:space="0" w:color="auto"/>
        <w:shd w:val="clear" w:color="auto" w:fill="auto"/>
        <w:vertAlign w:val="baseline"/>
      </w:rPr>
    </w:lvl>
    <w:lvl w:ilvl="1" w:tplc="0C08CF28">
      <w:start w:val="1"/>
      <w:numFmt w:val="lowerLetter"/>
      <w:lvlText w:val="%2"/>
      <w:lvlJc w:val="left"/>
      <w:pPr>
        <w:ind w:left="1291"/>
      </w:pPr>
      <w:rPr>
        <w:rFonts w:ascii="游明朝" w:eastAsia="游明朝" w:hAnsi="游明朝" w:cs="游明朝"/>
        <w:b w:val="0"/>
        <w:i w:val="0"/>
        <w:strike w:val="0"/>
        <w:dstrike w:val="0"/>
        <w:color w:val="000000"/>
        <w:sz w:val="21"/>
        <w:szCs w:val="21"/>
        <w:u w:val="single" w:color="000000"/>
        <w:bdr w:val="none" w:sz="0" w:space="0" w:color="auto"/>
        <w:shd w:val="clear" w:color="auto" w:fill="auto"/>
        <w:vertAlign w:val="baseline"/>
      </w:rPr>
    </w:lvl>
    <w:lvl w:ilvl="2" w:tplc="EEB8A8E4">
      <w:start w:val="1"/>
      <w:numFmt w:val="lowerRoman"/>
      <w:lvlText w:val="%3"/>
      <w:lvlJc w:val="left"/>
      <w:pPr>
        <w:ind w:left="2011"/>
      </w:pPr>
      <w:rPr>
        <w:rFonts w:ascii="游明朝" w:eastAsia="游明朝" w:hAnsi="游明朝" w:cs="游明朝"/>
        <w:b w:val="0"/>
        <w:i w:val="0"/>
        <w:strike w:val="0"/>
        <w:dstrike w:val="0"/>
        <w:color w:val="000000"/>
        <w:sz w:val="21"/>
        <w:szCs w:val="21"/>
        <w:u w:val="single" w:color="000000"/>
        <w:bdr w:val="none" w:sz="0" w:space="0" w:color="auto"/>
        <w:shd w:val="clear" w:color="auto" w:fill="auto"/>
        <w:vertAlign w:val="baseline"/>
      </w:rPr>
    </w:lvl>
    <w:lvl w:ilvl="3" w:tplc="B90EE146">
      <w:start w:val="1"/>
      <w:numFmt w:val="decimal"/>
      <w:lvlText w:val="%4"/>
      <w:lvlJc w:val="left"/>
      <w:pPr>
        <w:ind w:left="2731"/>
      </w:pPr>
      <w:rPr>
        <w:rFonts w:ascii="游明朝" w:eastAsia="游明朝" w:hAnsi="游明朝" w:cs="游明朝"/>
        <w:b w:val="0"/>
        <w:i w:val="0"/>
        <w:strike w:val="0"/>
        <w:dstrike w:val="0"/>
        <w:color w:val="000000"/>
        <w:sz w:val="21"/>
        <w:szCs w:val="21"/>
        <w:u w:val="single" w:color="000000"/>
        <w:bdr w:val="none" w:sz="0" w:space="0" w:color="auto"/>
        <w:shd w:val="clear" w:color="auto" w:fill="auto"/>
        <w:vertAlign w:val="baseline"/>
      </w:rPr>
    </w:lvl>
    <w:lvl w:ilvl="4" w:tplc="CD6AFE18">
      <w:start w:val="1"/>
      <w:numFmt w:val="lowerLetter"/>
      <w:lvlText w:val="%5"/>
      <w:lvlJc w:val="left"/>
      <w:pPr>
        <w:ind w:left="3451"/>
      </w:pPr>
      <w:rPr>
        <w:rFonts w:ascii="游明朝" w:eastAsia="游明朝" w:hAnsi="游明朝" w:cs="游明朝"/>
        <w:b w:val="0"/>
        <w:i w:val="0"/>
        <w:strike w:val="0"/>
        <w:dstrike w:val="0"/>
        <w:color w:val="000000"/>
        <w:sz w:val="21"/>
        <w:szCs w:val="21"/>
        <w:u w:val="single" w:color="000000"/>
        <w:bdr w:val="none" w:sz="0" w:space="0" w:color="auto"/>
        <w:shd w:val="clear" w:color="auto" w:fill="auto"/>
        <w:vertAlign w:val="baseline"/>
      </w:rPr>
    </w:lvl>
    <w:lvl w:ilvl="5" w:tplc="6678A7A6">
      <w:start w:val="1"/>
      <w:numFmt w:val="lowerRoman"/>
      <w:lvlText w:val="%6"/>
      <w:lvlJc w:val="left"/>
      <w:pPr>
        <w:ind w:left="4171"/>
      </w:pPr>
      <w:rPr>
        <w:rFonts w:ascii="游明朝" w:eastAsia="游明朝" w:hAnsi="游明朝" w:cs="游明朝"/>
        <w:b w:val="0"/>
        <w:i w:val="0"/>
        <w:strike w:val="0"/>
        <w:dstrike w:val="0"/>
        <w:color w:val="000000"/>
        <w:sz w:val="21"/>
        <w:szCs w:val="21"/>
        <w:u w:val="single" w:color="000000"/>
        <w:bdr w:val="none" w:sz="0" w:space="0" w:color="auto"/>
        <w:shd w:val="clear" w:color="auto" w:fill="auto"/>
        <w:vertAlign w:val="baseline"/>
      </w:rPr>
    </w:lvl>
    <w:lvl w:ilvl="6" w:tplc="23027900">
      <w:start w:val="1"/>
      <w:numFmt w:val="decimal"/>
      <w:lvlText w:val="%7"/>
      <w:lvlJc w:val="left"/>
      <w:pPr>
        <w:ind w:left="4891"/>
      </w:pPr>
      <w:rPr>
        <w:rFonts w:ascii="游明朝" w:eastAsia="游明朝" w:hAnsi="游明朝" w:cs="游明朝"/>
        <w:b w:val="0"/>
        <w:i w:val="0"/>
        <w:strike w:val="0"/>
        <w:dstrike w:val="0"/>
        <w:color w:val="000000"/>
        <w:sz w:val="21"/>
        <w:szCs w:val="21"/>
        <w:u w:val="single" w:color="000000"/>
        <w:bdr w:val="none" w:sz="0" w:space="0" w:color="auto"/>
        <w:shd w:val="clear" w:color="auto" w:fill="auto"/>
        <w:vertAlign w:val="baseline"/>
      </w:rPr>
    </w:lvl>
    <w:lvl w:ilvl="7" w:tplc="9AE49BCC">
      <w:start w:val="1"/>
      <w:numFmt w:val="lowerLetter"/>
      <w:lvlText w:val="%8"/>
      <w:lvlJc w:val="left"/>
      <w:pPr>
        <w:ind w:left="5611"/>
      </w:pPr>
      <w:rPr>
        <w:rFonts w:ascii="游明朝" w:eastAsia="游明朝" w:hAnsi="游明朝" w:cs="游明朝"/>
        <w:b w:val="0"/>
        <w:i w:val="0"/>
        <w:strike w:val="0"/>
        <w:dstrike w:val="0"/>
        <w:color w:val="000000"/>
        <w:sz w:val="21"/>
        <w:szCs w:val="21"/>
        <w:u w:val="single" w:color="000000"/>
        <w:bdr w:val="none" w:sz="0" w:space="0" w:color="auto"/>
        <w:shd w:val="clear" w:color="auto" w:fill="auto"/>
        <w:vertAlign w:val="baseline"/>
      </w:rPr>
    </w:lvl>
    <w:lvl w:ilvl="8" w:tplc="908AA93C">
      <w:start w:val="1"/>
      <w:numFmt w:val="lowerRoman"/>
      <w:lvlText w:val="%9"/>
      <w:lvlJc w:val="left"/>
      <w:pPr>
        <w:ind w:left="6331"/>
      </w:pPr>
      <w:rPr>
        <w:rFonts w:ascii="游明朝" w:eastAsia="游明朝" w:hAnsi="游明朝" w:cs="游明朝"/>
        <w:b w:val="0"/>
        <w:i w:val="0"/>
        <w:strike w:val="0"/>
        <w:dstrike w:val="0"/>
        <w:color w:val="000000"/>
        <w:sz w:val="21"/>
        <w:szCs w:val="21"/>
        <w:u w:val="single" w:color="000000"/>
        <w:bdr w:val="none" w:sz="0" w:space="0" w:color="auto"/>
        <w:shd w:val="clear" w:color="auto" w:fill="auto"/>
        <w:vertAlign w:val="baseline"/>
      </w:rPr>
    </w:lvl>
  </w:abstractNum>
  <w:abstractNum w:abstractNumId="6" w15:restartNumberingAfterBreak="0">
    <w:nsid w:val="74ED054F"/>
    <w:multiLevelType w:val="hybridMultilevel"/>
    <w:tmpl w:val="ABC63FE6"/>
    <w:lvl w:ilvl="0" w:tplc="A77A9410">
      <w:start w:val="1"/>
      <w:numFmt w:val="decimalFullWidth"/>
      <w:lvlText w:val="%1"/>
      <w:lvlJc w:val="left"/>
      <w:pPr>
        <w:ind w:left="4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B2E20DA0">
      <w:start w:val="1"/>
      <w:numFmt w:val="decimalEnclosedParen"/>
      <w:lvlText w:val="%2"/>
      <w:lvlJc w:val="left"/>
      <w:pPr>
        <w:ind w:left="63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66632E6">
      <w:start w:val="1"/>
      <w:numFmt w:val="lowerRoman"/>
      <w:lvlText w:val="%3"/>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10945B2C">
      <w:start w:val="1"/>
      <w:numFmt w:val="decimal"/>
      <w:lvlText w:val="%4"/>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20585232">
      <w:start w:val="1"/>
      <w:numFmt w:val="lowerLetter"/>
      <w:lvlText w:val="%5"/>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280E8D2">
      <w:start w:val="1"/>
      <w:numFmt w:val="lowerRoman"/>
      <w:lvlText w:val="%6"/>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F88D756">
      <w:start w:val="1"/>
      <w:numFmt w:val="decimal"/>
      <w:lvlText w:val="%7"/>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BB1C9504">
      <w:start w:val="1"/>
      <w:numFmt w:val="lowerLetter"/>
      <w:lvlText w:val="%8"/>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7ECB29C">
      <w:start w:val="1"/>
      <w:numFmt w:val="lowerRoman"/>
      <w:lvlText w:val="%9"/>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num w:numId="1">
    <w:abstractNumId w:val="3"/>
  </w:num>
  <w:num w:numId="2">
    <w:abstractNumId w:val="1"/>
  </w:num>
  <w:num w:numId="3">
    <w:abstractNumId w:val="5"/>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D49"/>
    <w:rsid w:val="000609FC"/>
    <w:rsid w:val="00183DDE"/>
    <w:rsid w:val="003421F2"/>
    <w:rsid w:val="00471CAF"/>
    <w:rsid w:val="006356EF"/>
    <w:rsid w:val="00865661"/>
    <w:rsid w:val="009C2D49"/>
    <w:rsid w:val="009E1A72"/>
    <w:rsid w:val="00C128F1"/>
    <w:rsid w:val="00D54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F300D3"/>
  <w15:docId w15:val="{0BF297B2-6933-469D-9C80-CE2A59F0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 w:line="257" w:lineRule="auto"/>
      <w:ind w:right="106" w:firstLine="201"/>
    </w:pPr>
    <w:rPr>
      <w:rFonts w:ascii="游明朝" w:eastAsia="游明朝" w:hAnsi="游明朝" w:cs="游明朝"/>
      <w:color w:val="000000"/>
    </w:rPr>
  </w:style>
  <w:style w:type="paragraph" w:styleId="1">
    <w:name w:val="heading 1"/>
    <w:next w:val="a"/>
    <w:link w:val="10"/>
    <w:uiPriority w:val="9"/>
    <w:qFormat/>
    <w:pPr>
      <w:keepNext/>
      <w:keepLines/>
      <w:spacing w:line="259" w:lineRule="auto"/>
      <w:ind w:right="106"/>
      <w:jc w:val="center"/>
      <w:outlineLvl w:val="0"/>
    </w:pPr>
    <w:rPr>
      <w:rFonts w:ascii="游明朝" w:eastAsia="游明朝" w:hAnsi="游明朝" w:cs="游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游明朝" w:eastAsia="游明朝" w:hAnsi="游明朝" w:cs="游明朝"/>
      <w:color w:val="000000"/>
      <w:sz w:val="21"/>
    </w:rPr>
  </w:style>
  <w:style w:type="paragraph" w:styleId="a3">
    <w:name w:val="header"/>
    <w:basedOn w:val="a"/>
    <w:link w:val="a4"/>
    <w:uiPriority w:val="99"/>
    <w:unhideWhenUsed/>
    <w:rsid w:val="003421F2"/>
    <w:pPr>
      <w:tabs>
        <w:tab w:val="center" w:pos="4252"/>
        <w:tab w:val="right" w:pos="8504"/>
      </w:tabs>
      <w:snapToGrid w:val="0"/>
    </w:pPr>
  </w:style>
  <w:style w:type="character" w:customStyle="1" w:styleId="a4">
    <w:name w:val="ヘッダー (文字)"/>
    <w:basedOn w:val="a0"/>
    <w:link w:val="a3"/>
    <w:uiPriority w:val="99"/>
    <w:rsid w:val="003421F2"/>
    <w:rPr>
      <w:rFonts w:ascii="游明朝" w:eastAsia="游明朝" w:hAnsi="游明朝" w:cs="游明朝"/>
      <w:color w:val="000000"/>
    </w:rPr>
  </w:style>
  <w:style w:type="paragraph" w:styleId="a5">
    <w:name w:val="footer"/>
    <w:basedOn w:val="a"/>
    <w:link w:val="a6"/>
    <w:uiPriority w:val="99"/>
    <w:unhideWhenUsed/>
    <w:rsid w:val="003421F2"/>
    <w:pPr>
      <w:tabs>
        <w:tab w:val="center" w:pos="4680"/>
        <w:tab w:val="right" w:pos="9360"/>
      </w:tabs>
      <w:spacing w:after="0" w:line="240" w:lineRule="auto"/>
      <w:ind w:right="0" w:firstLine="0"/>
    </w:pPr>
    <w:rPr>
      <w:rFonts w:asciiTheme="minorHAnsi" w:eastAsiaTheme="minorEastAsia" w:hAnsiTheme="minorHAnsi" w:cs="Times New Roman"/>
      <w:color w:val="auto"/>
      <w:kern w:val="0"/>
      <w:sz w:val="22"/>
    </w:rPr>
  </w:style>
  <w:style w:type="character" w:customStyle="1" w:styleId="a6">
    <w:name w:val="フッター (文字)"/>
    <w:basedOn w:val="a0"/>
    <w:link w:val="a5"/>
    <w:uiPriority w:val="99"/>
    <w:rsid w:val="003421F2"/>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896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道川　紘平(911326)</dc:creator>
  <cp:keywords/>
  <cp:lastModifiedBy>近藤恵司</cp:lastModifiedBy>
  <cp:revision>5</cp:revision>
  <cp:lastPrinted>2025-10-06T06:28:00Z</cp:lastPrinted>
  <dcterms:created xsi:type="dcterms:W3CDTF">2025-09-19T01:28:00Z</dcterms:created>
  <dcterms:modified xsi:type="dcterms:W3CDTF">2025-10-08T01:48:00Z</dcterms:modified>
</cp:coreProperties>
</file>